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50C" w:rsidRDefault="0094450C" w:rsidP="0089599B">
      <w:pPr>
        <w:spacing w:after="0" w:line="240" w:lineRule="auto"/>
        <w:jc w:val="center"/>
        <w:rPr>
          <w:b/>
          <w:sz w:val="48"/>
          <w:szCs w:val="36"/>
        </w:rPr>
      </w:pPr>
      <w:r w:rsidRPr="0094450C">
        <w:rPr>
          <w:b/>
          <w:sz w:val="48"/>
          <w:szCs w:val="36"/>
        </w:rPr>
        <w:t xml:space="preserve">Ejercicio de Caracterización de Ciudadanos, usuarios y Grupos de Interés </w:t>
      </w:r>
    </w:p>
    <w:p w:rsidR="0094450C" w:rsidRPr="0094450C" w:rsidRDefault="0094450C" w:rsidP="0089599B">
      <w:pPr>
        <w:spacing w:after="0" w:line="240" w:lineRule="auto"/>
        <w:jc w:val="center"/>
        <w:rPr>
          <w:b/>
          <w:sz w:val="48"/>
          <w:szCs w:val="36"/>
        </w:rPr>
      </w:pPr>
    </w:p>
    <w:p w:rsidR="000A1FE8" w:rsidRPr="0094450C" w:rsidRDefault="000A1FE8" w:rsidP="000A1FE8">
      <w:pPr>
        <w:spacing w:after="0" w:line="240" w:lineRule="auto"/>
        <w:jc w:val="center"/>
        <w:rPr>
          <w:b/>
          <w:sz w:val="48"/>
          <w:szCs w:val="36"/>
        </w:rPr>
      </w:pPr>
      <w:r>
        <w:rPr>
          <w:b/>
          <w:sz w:val="48"/>
          <w:szCs w:val="36"/>
        </w:rPr>
        <w:t>Utilización canales de atención 2018</w:t>
      </w:r>
    </w:p>
    <w:p w:rsidR="00D8092D" w:rsidRDefault="00D8092D" w:rsidP="0089599B">
      <w:pPr>
        <w:spacing w:after="0" w:line="240" w:lineRule="auto"/>
        <w:jc w:val="center"/>
        <w:rPr>
          <w:b/>
          <w:sz w:val="36"/>
          <w:szCs w:val="36"/>
        </w:rPr>
      </w:pPr>
    </w:p>
    <w:p w:rsidR="00D8092D" w:rsidRDefault="00D8092D" w:rsidP="00D8092D">
      <w:pPr>
        <w:jc w:val="center"/>
        <w:rPr>
          <w:sz w:val="48"/>
        </w:rPr>
      </w:pPr>
    </w:p>
    <w:p w:rsidR="00D8092D" w:rsidRDefault="0089599B" w:rsidP="0089599B">
      <w:pPr>
        <w:rPr>
          <w:sz w:val="48"/>
        </w:rPr>
      </w:pPr>
      <w:r>
        <w:rPr>
          <w:sz w:val="48"/>
        </w:rPr>
        <w:t>Objetivos</w:t>
      </w:r>
    </w:p>
    <w:p w:rsidR="0089599B" w:rsidRPr="000F6F5F" w:rsidRDefault="00075AE9" w:rsidP="00075AE9">
      <w:pPr>
        <w:spacing w:after="0" w:line="240" w:lineRule="auto"/>
        <w:jc w:val="both"/>
        <w:rPr>
          <w:b/>
          <w:sz w:val="24"/>
        </w:rPr>
      </w:pPr>
      <w:r w:rsidRPr="000F6F5F">
        <w:rPr>
          <w:b/>
          <w:sz w:val="24"/>
        </w:rPr>
        <w:t>Objetivo General</w:t>
      </w:r>
    </w:p>
    <w:p w:rsidR="00075AE9" w:rsidRDefault="00075AE9" w:rsidP="00075AE9">
      <w:pPr>
        <w:spacing w:after="0" w:line="240" w:lineRule="auto"/>
        <w:jc w:val="both"/>
        <w:rPr>
          <w:sz w:val="24"/>
        </w:rPr>
      </w:pPr>
    </w:p>
    <w:p w:rsidR="00075AE9" w:rsidRDefault="000A1FE8" w:rsidP="000A1FE8">
      <w:pPr>
        <w:spacing w:after="0" w:line="240" w:lineRule="auto"/>
        <w:jc w:val="both"/>
        <w:rPr>
          <w:sz w:val="24"/>
        </w:rPr>
      </w:pPr>
      <w:r>
        <w:rPr>
          <w:sz w:val="24"/>
        </w:rPr>
        <w:t>Identificar las</w:t>
      </w:r>
      <w:r w:rsidRPr="000A1FE8">
        <w:rPr>
          <w:sz w:val="24"/>
        </w:rPr>
        <w:t xml:space="preserve"> características</w:t>
      </w:r>
      <w:r>
        <w:rPr>
          <w:sz w:val="24"/>
        </w:rPr>
        <w:t xml:space="preserve">, intereses y necesidades de las personas que ejercen el derecho de petición a través de los diferentes canales habilitados por Coldeportes durante el año 2018, con el objetivo de establecer acciones mejoramiento con enfoque diferencial en los canales de atención de la Entidad. </w:t>
      </w:r>
    </w:p>
    <w:p w:rsidR="00FA6251" w:rsidRDefault="00FA6251" w:rsidP="00075AE9">
      <w:pPr>
        <w:spacing w:after="0" w:line="240" w:lineRule="auto"/>
        <w:jc w:val="both"/>
        <w:rPr>
          <w:b/>
          <w:sz w:val="24"/>
        </w:rPr>
      </w:pPr>
    </w:p>
    <w:p w:rsidR="00FA6251" w:rsidRDefault="00FA6251" w:rsidP="00075AE9">
      <w:pPr>
        <w:spacing w:after="0" w:line="240" w:lineRule="auto"/>
        <w:jc w:val="both"/>
        <w:rPr>
          <w:b/>
          <w:sz w:val="24"/>
        </w:rPr>
      </w:pPr>
    </w:p>
    <w:p w:rsidR="00075AE9" w:rsidRPr="000F6F5F" w:rsidRDefault="00075AE9" w:rsidP="00075AE9">
      <w:pPr>
        <w:spacing w:after="0" w:line="240" w:lineRule="auto"/>
        <w:jc w:val="both"/>
        <w:rPr>
          <w:b/>
          <w:sz w:val="24"/>
        </w:rPr>
      </w:pPr>
      <w:r w:rsidRPr="000F6F5F">
        <w:rPr>
          <w:b/>
          <w:sz w:val="24"/>
        </w:rPr>
        <w:t>Objetivos Específicos</w:t>
      </w:r>
    </w:p>
    <w:p w:rsidR="004333D5" w:rsidRDefault="004333D5" w:rsidP="0089599B">
      <w:pPr>
        <w:jc w:val="both"/>
        <w:rPr>
          <w:sz w:val="24"/>
        </w:rPr>
      </w:pPr>
    </w:p>
    <w:p w:rsidR="000A1FE8" w:rsidRPr="000A1FE8" w:rsidRDefault="000A1FE8" w:rsidP="00E76678">
      <w:pPr>
        <w:pStyle w:val="Prrafodelista"/>
        <w:numPr>
          <w:ilvl w:val="0"/>
          <w:numId w:val="9"/>
        </w:numPr>
        <w:jc w:val="both"/>
        <w:rPr>
          <w:sz w:val="24"/>
        </w:rPr>
      </w:pPr>
      <w:r>
        <w:rPr>
          <w:sz w:val="24"/>
        </w:rPr>
        <w:t xml:space="preserve">Identificar las características y el comportamiento de las personas que ejercen el derecho de petición a través de la </w:t>
      </w:r>
      <w:r w:rsidRPr="000A1FE8">
        <w:rPr>
          <w:sz w:val="24"/>
        </w:rPr>
        <w:t xml:space="preserve">utilización de los canales de atención habilitados durante el periodo comprendido entre el 1 de Enero de 2018 y el 31 de Diciembre de 2018 </w:t>
      </w:r>
    </w:p>
    <w:p w:rsidR="0094450C" w:rsidRDefault="000A1FE8" w:rsidP="0094450C">
      <w:pPr>
        <w:pStyle w:val="Prrafodelista"/>
        <w:numPr>
          <w:ilvl w:val="0"/>
          <w:numId w:val="9"/>
        </w:numPr>
        <w:rPr>
          <w:sz w:val="24"/>
        </w:rPr>
      </w:pPr>
      <w:r>
        <w:rPr>
          <w:sz w:val="24"/>
        </w:rPr>
        <w:t xml:space="preserve">Identificar acciones para el mejoramiento de los canales de atención que faciliten el ejercicio del derecho petición con enfoque diferencial. </w:t>
      </w:r>
    </w:p>
    <w:p w:rsidR="0094450C" w:rsidRDefault="000A1FE8" w:rsidP="0094450C">
      <w:pPr>
        <w:pStyle w:val="Prrafodelista"/>
        <w:numPr>
          <w:ilvl w:val="0"/>
          <w:numId w:val="9"/>
        </w:numPr>
        <w:rPr>
          <w:sz w:val="24"/>
        </w:rPr>
      </w:pPr>
      <w:r>
        <w:rPr>
          <w:sz w:val="24"/>
        </w:rPr>
        <w:t xml:space="preserve">Analizar las diversas variables para determinar el impacto y cobertura de los canales de atención habilitados por Coldeportes para el ejercicio del derecho de petición de la Entidad. </w:t>
      </w:r>
    </w:p>
    <w:p w:rsidR="0094450C" w:rsidRDefault="0094450C" w:rsidP="0094450C">
      <w:pPr>
        <w:rPr>
          <w:sz w:val="24"/>
        </w:rPr>
      </w:pPr>
    </w:p>
    <w:p w:rsidR="0094450C" w:rsidRDefault="0094450C" w:rsidP="0094450C">
      <w:pPr>
        <w:rPr>
          <w:sz w:val="24"/>
        </w:rPr>
      </w:pPr>
    </w:p>
    <w:p w:rsidR="0094450C" w:rsidRDefault="0094450C" w:rsidP="0094450C">
      <w:pPr>
        <w:rPr>
          <w:sz w:val="24"/>
        </w:rPr>
      </w:pPr>
    </w:p>
    <w:p w:rsidR="0094450C" w:rsidRDefault="0094450C" w:rsidP="0094450C">
      <w:pPr>
        <w:rPr>
          <w:sz w:val="24"/>
        </w:rPr>
      </w:pPr>
    </w:p>
    <w:p w:rsidR="0094450C" w:rsidRDefault="0094450C" w:rsidP="0094450C">
      <w:pPr>
        <w:rPr>
          <w:sz w:val="24"/>
        </w:rPr>
      </w:pPr>
    </w:p>
    <w:p w:rsidR="000A1FE8" w:rsidRDefault="000A1FE8" w:rsidP="000A1FE8">
      <w:pPr>
        <w:rPr>
          <w:sz w:val="48"/>
        </w:rPr>
      </w:pPr>
      <w:r>
        <w:rPr>
          <w:sz w:val="48"/>
        </w:rPr>
        <w:lastRenderedPageBreak/>
        <w:t>Descripción y análisis de las variables</w:t>
      </w:r>
    </w:p>
    <w:tbl>
      <w:tblPr>
        <w:tblW w:w="935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9"/>
        <w:gridCol w:w="1030"/>
        <w:gridCol w:w="1162"/>
        <w:gridCol w:w="1276"/>
        <w:gridCol w:w="567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852D57" w:rsidRPr="00946967" w:rsidTr="00852D57">
        <w:trPr>
          <w:trHeight w:val="1417"/>
        </w:trPr>
        <w:tc>
          <w:tcPr>
            <w:tcW w:w="1489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Categoría</w:t>
            </w:r>
          </w:p>
        </w:tc>
        <w:tc>
          <w:tcPr>
            <w:tcW w:w="1030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sz w:val="20"/>
                <w:szCs w:val="20"/>
                <w:lang w:eastAsia="es-CO"/>
              </w:rPr>
              <w:t>Variable</w:t>
            </w:r>
          </w:p>
        </w:tc>
        <w:tc>
          <w:tcPr>
            <w:tcW w:w="1162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Características evidencias</w:t>
            </w:r>
          </w:p>
        </w:tc>
        <w:tc>
          <w:tcPr>
            <w:tcW w:w="1276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Descripción</w:t>
            </w:r>
          </w:p>
        </w:tc>
        <w:tc>
          <w:tcPr>
            <w:tcW w:w="567" w:type="dxa"/>
            <w:shd w:val="clear" w:color="000000" w:fill="EEECE1"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Información </w:t>
            </w:r>
            <w:r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disponible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sz w:val="20"/>
                <w:szCs w:val="20"/>
                <w:lang w:eastAsia="es-CO"/>
              </w:rPr>
              <w:t>Relevante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sz w:val="20"/>
                <w:szCs w:val="20"/>
                <w:lang w:eastAsia="es-CO"/>
              </w:rPr>
              <w:t>Económicas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sz w:val="20"/>
                <w:szCs w:val="20"/>
                <w:lang w:eastAsia="es-CO"/>
              </w:rPr>
              <w:t>Medibles</w:t>
            </w:r>
          </w:p>
        </w:tc>
        <w:tc>
          <w:tcPr>
            <w:tcW w:w="426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sz w:val="20"/>
                <w:szCs w:val="20"/>
                <w:lang w:eastAsia="es-CO"/>
              </w:rPr>
              <w:t>Asociativas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sz w:val="20"/>
                <w:szCs w:val="20"/>
                <w:lang w:eastAsia="es-CO"/>
              </w:rPr>
              <w:t>Consistentes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Puntaje</w:t>
            </w:r>
          </w:p>
        </w:tc>
        <w:tc>
          <w:tcPr>
            <w:tcW w:w="425" w:type="dxa"/>
            <w:shd w:val="clear" w:color="000000" w:fill="EEECE1"/>
            <w:noWrap/>
            <w:textDirection w:val="btLr"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Priorización</w:t>
            </w:r>
          </w:p>
        </w:tc>
        <w:tc>
          <w:tcPr>
            <w:tcW w:w="426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EEECE1"/>
            <w:noWrap/>
            <w:vAlign w:val="center"/>
            <w:hideMark/>
          </w:tcPr>
          <w:p w:rsidR="00946967" w:rsidRPr="00946967" w:rsidRDefault="00946967" w:rsidP="00852D57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NO</w:t>
            </w:r>
          </w:p>
        </w:tc>
      </w:tr>
      <w:tr w:rsidR="006740C5" w:rsidRPr="00946967" w:rsidTr="00852D57">
        <w:trPr>
          <w:trHeight w:val="817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Comportamientos: Niveles de uso, estatus del usuario, eventos.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Identificación personal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Nombres y apellidos 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Nombre de la Entidad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Nombre o razón social del usuario o ciudadano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7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</w:tr>
      <w:tr w:rsidR="006740C5" w:rsidRPr="00946967" w:rsidTr="00852D57">
        <w:trPr>
          <w:trHeight w:val="575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Comportamientos: Niveles de uso, estatus del usuario, eventos.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Identificación personal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Tipo de documento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CC. CE. TI. NUIP. NIT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Tipo de documento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7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</w:tr>
      <w:tr w:rsidR="006740C5" w:rsidRPr="00946967" w:rsidTr="00852D57">
        <w:trPr>
          <w:trHeight w:val="757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Datos de contacto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Correo electrónico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Correo electrónico de contacto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19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</w:tr>
      <w:tr w:rsidR="006740C5" w:rsidRPr="00946967" w:rsidTr="00852D57">
        <w:trPr>
          <w:trHeight w:val="726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Datos de contacto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Teléfono celular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Teléfono celular de contacto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4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19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</w:tr>
      <w:tr w:rsidR="006740C5" w:rsidRPr="00946967" w:rsidTr="00852D57">
        <w:trPr>
          <w:trHeight w:val="345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Datos de contacto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Dirección correspondencia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Dirección correspondencia de contacto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9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</w:tr>
      <w:tr w:rsidR="006740C5" w:rsidRPr="00946967" w:rsidTr="00852D57">
        <w:trPr>
          <w:trHeight w:val="938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Geográficos: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Ubicación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Ciudad 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Ciudad de residencia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726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Geográficos: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Ubicación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Departamento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Departamento de Residencia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499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Programa Institucional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Programa institucional o grupo de usuarios al que pertenece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(Ejemplo: Deportista Apoyado, HEVS, Deportes +, campamentos juveniles, nuevo comienzo)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Grupo de </w:t>
            </w:r>
            <w:proofErr w:type="spellStart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interes</w:t>
            </w:r>
            <w:proofErr w:type="spellEnd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 o programa institucional al que pertenece 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499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Tipo Entidad o empresa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Entidad del Sistema Nacional del Deporte (Ejemplo: Ligas, Federaciones, Entes Deportivos)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Entidad del Sistema Nacional del Deporte (Ejemplo: Ligas, Federaciones, Entes Deportivos)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878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Nombre de la Entidad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Nombre de la Entidad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Nombre de la Entidad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514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Enfoque </w:t>
            </w:r>
            <w:proofErr w:type="spellStart"/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Etnico</w:t>
            </w:r>
            <w:proofErr w:type="spellEnd"/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 (Poblaciones)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Indígenas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 xml:space="preserve">Negras y/o </w:t>
            </w:r>
            <w:proofErr w:type="spellStart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afrodescendientes</w:t>
            </w:r>
            <w:proofErr w:type="spellEnd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 xml:space="preserve">Raizales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>Palenqueras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>Campesinas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>Pueblo RROM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  <w:t>Ninguno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 w:type="page"/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 pertenece o identifica con alguno de los grupos poblacionales determinados por su identidad cultural o étnica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181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Personas con Discapacidad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Física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Visual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Auditiva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Sordo ceguera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Cognitiva – Mental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Ninguna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pertenece a alguno de los grupos poblacionales determinados por tener una condición de discapacidad o necesidad especial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135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Identidades de Género u Orientación Sexual 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Mujer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Hombre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Lesbianas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Gay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Transexuales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Bisexuales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Intersexuales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pertenece o identifica con alguno de los grupos determinados por su identidad de género u orientación sexual, a continuación podrá escribirlo (Mujer, Hombre, Heterosexual, Lesbiana, Gay, Bisexual, </w:t>
            </w:r>
            <w:proofErr w:type="spellStart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Transgenerist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a</w:t>
            </w:r>
            <w:proofErr w:type="spellEnd"/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(LGTBI), otro)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090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Víctimas  del conflicto armado 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Víctimas  del conflicto armado 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Considera o ha sido víctima de la violencia o el desplazamiento forzado. 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923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Intrínsecos: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Dependencia / Grupo Interno de Trabajo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Dependencia / Grupo Interno de Trabajo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Dependencia o grupo interno de trabajo de Coldeportes que reportó la información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757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Comportamientos: Niveles de uso, estatus del usuario, eventos.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Cargo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Cargo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Cargo del ciudadano, usuario 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863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Comportamientos: Niveles de uso, estatus del usuario, eventos.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medio de contacto sistema de gestión de peticiones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Página Web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Correo electrónico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Líneas Telefónicas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Redes Sociales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Correspondencia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Atención Presencial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App Coldeportes Te Responde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Otro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Medio de contacto definido en el sistema de gestión de peticiones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802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Demográficos: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Ciclo vital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Primera infancia de 0 a 5 años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Infancia de 6 a 11 años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Adolescencia de 11 a 17 años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Jóvenes De 18 a 28 años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Adultos De 29 a 62 años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 xml:space="preserve">Adultos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mayores &gt; 63 años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ciclo vital en el cual se encuentra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1014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lastRenderedPageBreak/>
              <w:t>Demográficos: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Sexo de nacimiento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Femenino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Masculino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Intersexual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Hace referencia a la categoría biológica de nacimiento. 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514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Demográficos: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Tipo de Entidad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Pública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 xml:space="preserve">Privada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Mixta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Tipo de entidad 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469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Variables del tipo de organización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Cobertura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 xml:space="preserve">Nacional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Internacional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Cobertura de la Entidad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345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Variables de comportamiento organizacional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Tamaño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Pequeña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 xml:space="preserve">Mediana 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Grande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Tamaño de la Organización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6740C5" w:rsidRPr="00946967" w:rsidTr="00852D57">
        <w:trPr>
          <w:trHeight w:val="345"/>
        </w:trPr>
        <w:tc>
          <w:tcPr>
            <w:tcW w:w="1489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Variables del tipo de organización</w:t>
            </w:r>
          </w:p>
        </w:tc>
        <w:tc>
          <w:tcPr>
            <w:tcW w:w="1030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SND</w:t>
            </w:r>
          </w:p>
        </w:tc>
        <w:tc>
          <w:tcPr>
            <w:tcW w:w="1162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Comité Olímpico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Comité Paralímpico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Federación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Liga</w:t>
            </w: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br/>
              <w:t>Club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Tipo de Entidad del Sistema Nacional del Deporte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SI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6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000000" w:fill="F2F2F2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Pr="00946967" w:rsidRDefault="006740C5" w:rsidP="006740C5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25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:rsidR="006740C5" w:rsidRDefault="006740C5" w:rsidP="006740C5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426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425" w:type="dxa"/>
            <w:shd w:val="clear" w:color="auto" w:fill="auto"/>
            <w:vAlign w:val="bottom"/>
            <w:hideMark/>
          </w:tcPr>
          <w:p w:rsidR="006740C5" w:rsidRPr="00946967" w:rsidRDefault="006740C5" w:rsidP="006740C5">
            <w:pPr>
              <w:spacing w:after="0" w:line="240" w:lineRule="auto"/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</w:pPr>
            <w:r w:rsidRPr="00946967">
              <w:rPr>
                <w:rFonts w:eastAsia="Times New Roman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</w:tbl>
    <w:p w:rsidR="00D25D21" w:rsidRDefault="00D25D21" w:rsidP="0094450C">
      <w:pPr>
        <w:rPr>
          <w:sz w:val="24"/>
        </w:rPr>
      </w:pPr>
    </w:p>
    <w:p w:rsidR="009A7C3D" w:rsidRDefault="009A7C3D" w:rsidP="009A7C3D">
      <w:pPr>
        <w:rPr>
          <w:sz w:val="48"/>
        </w:rPr>
      </w:pPr>
      <w:r>
        <w:rPr>
          <w:sz w:val="48"/>
        </w:rPr>
        <w:t>Nicho seleccionado</w:t>
      </w:r>
    </w:p>
    <w:p w:rsidR="00240C02" w:rsidRDefault="009A7C3D" w:rsidP="00240C02">
      <w:pPr>
        <w:rPr>
          <w:sz w:val="24"/>
        </w:rPr>
      </w:pPr>
      <w:r>
        <w:rPr>
          <w:sz w:val="24"/>
        </w:rPr>
        <w:t xml:space="preserve">Usuarios que ejercieron su derecho de petición ante Coldeportes durante la vigencia del año 2018. </w:t>
      </w:r>
    </w:p>
    <w:p w:rsidR="009A7C3D" w:rsidRDefault="00D57995" w:rsidP="009A7C3D">
      <w:pPr>
        <w:rPr>
          <w:sz w:val="48"/>
        </w:rPr>
      </w:pPr>
      <w:r>
        <w:rPr>
          <w:sz w:val="48"/>
        </w:rPr>
        <w:t>Metodología</w:t>
      </w:r>
      <w:r w:rsidR="009A7C3D">
        <w:rPr>
          <w:sz w:val="48"/>
        </w:rPr>
        <w:t xml:space="preserve"> de recolección de información</w:t>
      </w:r>
    </w:p>
    <w:p w:rsidR="009A7C3D" w:rsidRDefault="009A7C3D" w:rsidP="00240C02">
      <w:pPr>
        <w:rPr>
          <w:sz w:val="24"/>
        </w:rPr>
      </w:pPr>
      <w:r>
        <w:rPr>
          <w:sz w:val="24"/>
        </w:rPr>
        <w:t>Reporte de b</w:t>
      </w:r>
      <w:r w:rsidR="00240C02" w:rsidRPr="00240C02">
        <w:rPr>
          <w:sz w:val="24"/>
        </w:rPr>
        <w:t xml:space="preserve">ases de datos del </w:t>
      </w:r>
      <w:r>
        <w:rPr>
          <w:sz w:val="24"/>
        </w:rPr>
        <w:t xml:space="preserve">sistema de gestión de peticiones de Coldeportes con corte del 01 de enero de 2018 al 31 de diciembre de 2018. </w:t>
      </w:r>
    </w:p>
    <w:p w:rsidR="00D57995" w:rsidRDefault="00D57995" w:rsidP="00D57995">
      <w:pPr>
        <w:spacing w:before="120"/>
        <w:jc w:val="both"/>
        <w:rPr>
          <w:rStyle w:val="nfasis"/>
          <w:rFonts w:ascii="Calibri" w:hAnsi="Calibri" w:cs="Calibri"/>
          <w:lang w:val="es-MX"/>
        </w:rPr>
      </w:pPr>
      <w:r>
        <w:rPr>
          <w:rStyle w:val="nfasis"/>
          <w:rFonts w:ascii="Calibri" w:hAnsi="Calibri" w:cs="Calibri"/>
          <w:lang w:val="es-MX"/>
        </w:rPr>
        <w:t xml:space="preserve">Descripción de Base de Datos: </w:t>
      </w:r>
    </w:p>
    <w:p w:rsidR="00D57995" w:rsidRPr="00AD22B3" w:rsidRDefault="00D57995" w:rsidP="00D57995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Fuente de Datos: Secundaria, ya que la información está disponible en el sistema de PQRS</w:t>
      </w:r>
    </w:p>
    <w:p w:rsidR="00D57995" w:rsidRDefault="00D57995" w:rsidP="00D57995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 w:rsidRPr="00795731">
        <w:rPr>
          <w:rStyle w:val="nfasis"/>
          <w:rFonts w:ascii="Calibri" w:hAnsi="Calibri" w:cs="Calibri"/>
          <w:i w:val="0"/>
          <w:lang w:val="es-MX"/>
        </w:rPr>
        <w:t>Total de Registros</w:t>
      </w:r>
      <w:r>
        <w:rPr>
          <w:rStyle w:val="nfasis"/>
          <w:rFonts w:ascii="Calibri" w:hAnsi="Calibri" w:cs="Calibri"/>
          <w:i w:val="0"/>
          <w:lang w:val="es-MX"/>
        </w:rPr>
        <w:t>: 1711</w:t>
      </w:r>
    </w:p>
    <w:p w:rsidR="00D57995" w:rsidRDefault="00D57995" w:rsidP="00D57995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Total de Campos: 31 (Ver Ficha 2.  Descripción de Campos Base de Datos)</w:t>
      </w:r>
    </w:p>
    <w:p w:rsidR="00D57995" w:rsidRDefault="00D57995" w:rsidP="00D57995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Total de Registros analizados: 1684 (Correspondientes a personas Naturales)</w:t>
      </w:r>
    </w:p>
    <w:p w:rsidR="00D57995" w:rsidRDefault="00D57995" w:rsidP="00240C02">
      <w:pPr>
        <w:rPr>
          <w:sz w:val="24"/>
        </w:rPr>
      </w:pPr>
    </w:p>
    <w:p w:rsidR="00D57995" w:rsidRDefault="00D57995" w:rsidP="00240C02">
      <w:pPr>
        <w:rPr>
          <w:sz w:val="24"/>
        </w:rPr>
      </w:pPr>
    </w:p>
    <w:p w:rsidR="009A7C3D" w:rsidRDefault="009A7C3D" w:rsidP="009A7C3D">
      <w:pPr>
        <w:rPr>
          <w:sz w:val="48"/>
        </w:rPr>
      </w:pPr>
      <w:r>
        <w:rPr>
          <w:sz w:val="48"/>
        </w:rPr>
        <w:lastRenderedPageBreak/>
        <w:t>Actores</w:t>
      </w:r>
    </w:p>
    <w:p w:rsidR="009A7C3D" w:rsidRPr="009A7C3D" w:rsidRDefault="009A7C3D" w:rsidP="009A7C3D">
      <w:pPr>
        <w:rPr>
          <w:sz w:val="24"/>
        </w:rPr>
      </w:pPr>
      <w:r w:rsidRPr="009A7C3D">
        <w:rPr>
          <w:sz w:val="24"/>
        </w:rPr>
        <w:t xml:space="preserve">Para el presente ejercicio se involucraron los siguientes Grupos de Trabajo Interno:        </w:t>
      </w:r>
    </w:p>
    <w:p w:rsidR="009A7C3D" w:rsidRPr="009A7C3D" w:rsidRDefault="009A7C3D" w:rsidP="009A7C3D">
      <w:pPr>
        <w:spacing w:after="0" w:line="240" w:lineRule="auto"/>
        <w:rPr>
          <w:sz w:val="24"/>
        </w:rPr>
      </w:pPr>
      <w:r w:rsidRPr="009A7C3D">
        <w:rPr>
          <w:sz w:val="24"/>
        </w:rPr>
        <w:t xml:space="preserve"> •</w:t>
      </w:r>
      <w:r w:rsidRPr="009A7C3D">
        <w:rPr>
          <w:sz w:val="24"/>
        </w:rPr>
        <w:tab/>
        <w:t>Atención al Ciudadano</w:t>
      </w:r>
      <w:r w:rsidRPr="009A7C3D">
        <w:rPr>
          <w:sz w:val="24"/>
        </w:rPr>
        <w:tab/>
      </w:r>
      <w:r w:rsidRPr="009A7C3D">
        <w:rPr>
          <w:sz w:val="24"/>
        </w:rPr>
        <w:tab/>
      </w:r>
    </w:p>
    <w:p w:rsidR="009A7C3D" w:rsidRPr="009A7C3D" w:rsidRDefault="009A7C3D" w:rsidP="009A7C3D">
      <w:pPr>
        <w:spacing w:after="0" w:line="240" w:lineRule="auto"/>
        <w:rPr>
          <w:sz w:val="24"/>
        </w:rPr>
      </w:pPr>
      <w:r w:rsidRPr="009A7C3D">
        <w:rPr>
          <w:sz w:val="24"/>
        </w:rPr>
        <w:t>•</w:t>
      </w:r>
      <w:r w:rsidRPr="009A7C3D">
        <w:rPr>
          <w:sz w:val="24"/>
        </w:rPr>
        <w:tab/>
        <w:t>TICS</w:t>
      </w:r>
    </w:p>
    <w:p w:rsidR="009A7C3D" w:rsidRDefault="009A7C3D" w:rsidP="009A7C3D">
      <w:pPr>
        <w:spacing w:after="0" w:line="240" w:lineRule="auto"/>
        <w:rPr>
          <w:sz w:val="24"/>
        </w:rPr>
      </w:pPr>
      <w:r w:rsidRPr="009A7C3D">
        <w:rPr>
          <w:sz w:val="24"/>
        </w:rPr>
        <w:t>•</w:t>
      </w:r>
      <w:r w:rsidRPr="009A7C3D">
        <w:rPr>
          <w:sz w:val="24"/>
        </w:rPr>
        <w:tab/>
        <w:t>Prensa y Comunicaciones</w:t>
      </w:r>
    </w:p>
    <w:p w:rsidR="009A7C3D" w:rsidRDefault="009A7C3D" w:rsidP="009A7C3D">
      <w:pPr>
        <w:spacing w:after="0" w:line="240" w:lineRule="auto"/>
        <w:rPr>
          <w:sz w:val="24"/>
        </w:rPr>
      </w:pPr>
    </w:p>
    <w:p w:rsidR="00D57995" w:rsidRDefault="00D57995" w:rsidP="009A7C3D">
      <w:pPr>
        <w:spacing w:after="0" w:line="240" w:lineRule="auto"/>
        <w:rPr>
          <w:sz w:val="24"/>
        </w:rPr>
      </w:pPr>
    </w:p>
    <w:p w:rsidR="00D57995" w:rsidRDefault="00D57995" w:rsidP="00D57995">
      <w:pPr>
        <w:rPr>
          <w:sz w:val="24"/>
        </w:rPr>
      </w:pPr>
      <w:r>
        <w:rPr>
          <w:sz w:val="48"/>
        </w:rPr>
        <w:t>Normatividad</w:t>
      </w:r>
    </w:p>
    <w:tbl>
      <w:tblPr>
        <w:tblW w:w="9820" w:type="dxa"/>
        <w:tblInd w:w="5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2140"/>
        <w:gridCol w:w="7220"/>
      </w:tblGrid>
      <w:tr w:rsidR="00D57995" w:rsidRPr="00F46144" w:rsidTr="00D57995">
        <w:trPr>
          <w:trHeight w:val="279"/>
        </w:trPr>
        <w:tc>
          <w:tcPr>
            <w:tcW w:w="460" w:type="dxa"/>
            <w:vMerge w:val="restart"/>
            <w:shd w:val="clear" w:color="auto" w:fill="auto"/>
            <w:textDirection w:val="btLr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Interna</w:t>
            </w:r>
          </w:p>
        </w:tc>
        <w:tc>
          <w:tcPr>
            <w:tcW w:w="9360" w:type="dxa"/>
            <w:gridSpan w:val="2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Política de Servicio al Ciudadano. La Excelencia en el Servicio. Coldeportes 2014</w:t>
            </w:r>
          </w:p>
        </w:tc>
      </w:tr>
      <w:tr w:rsidR="00D57995" w:rsidRPr="00F46144" w:rsidTr="00D57995">
        <w:trPr>
          <w:trHeight w:val="625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360" w:type="dxa"/>
            <w:gridSpan w:val="2"/>
            <w:shd w:val="clear" w:color="000000" w:fill="DAEEF3"/>
            <w:noWrap/>
            <w:vAlign w:val="bottom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Plan de Anticorrupción y de Atención Al Ciudadano.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F46144">
              <w:rPr>
                <w:rFonts w:ascii="Calibri" w:hAnsi="Calibri" w:cs="Calibri"/>
                <w:color w:val="000000"/>
              </w:rPr>
              <w:t>Coldeportes 2014</w:t>
            </w:r>
          </w:p>
        </w:tc>
      </w:tr>
      <w:tr w:rsidR="00D57995" w:rsidRPr="00F46144" w:rsidTr="00D57995">
        <w:trPr>
          <w:trHeight w:val="525"/>
        </w:trPr>
        <w:tc>
          <w:tcPr>
            <w:tcW w:w="460" w:type="dxa"/>
            <w:vMerge w:val="restart"/>
            <w:shd w:val="clear" w:color="auto" w:fill="auto"/>
            <w:textDirection w:val="btLr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LEYES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872 de 2003 (Articulo 4)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la cual se crea el sistema de gestión de la calidad en la rama ejecutiva del poder público y en otras entidades prestadoras de servicios</w:t>
            </w:r>
          </w:p>
        </w:tc>
      </w:tr>
      <w:tr w:rsidR="00D57995" w:rsidRPr="00F46144" w:rsidTr="00D57995">
        <w:trPr>
          <w:trHeight w:val="735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Ley 962 De 2005 </w:t>
            </w:r>
            <w:proofErr w:type="spellStart"/>
            <w:r w:rsidRPr="00F46144">
              <w:rPr>
                <w:rFonts w:ascii="Calibri" w:hAnsi="Calibri" w:cs="Calibri"/>
                <w:color w:val="000000"/>
              </w:rPr>
              <w:t>Antitrámites</w:t>
            </w:r>
            <w:proofErr w:type="spellEnd"/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La Ley 962 de 2005, busca disminuir y facilitar la realización de trámites por parte de los ciudadanos en los organismos y entidades del Estado y de los particulares que ejercen funciones públicas o prestan servicios públicos.</w:t>
            </w:r>
          </w:p>
        </w:tc>
      </w:tr>
      <w:tr w:rsidR="00D57995" w:rsidRPr="00F46144" w:rsidTr="00D57995">
        <w:trPr>
          <w:trHeight w:val="262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1273 de 2009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De la protección de la información y de los datos personales</w:t>
            </w:r>
          </w:p>
        </w:tc>
      </w:tr>
      <w:tr w:rsidR="00D57995" w:rsidRPr="00F46144" w:rsidTr="00D57995">
        <w:trPr>
          <w:trHeight w:val="267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Ley 1437 de 2011 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Código de Pr</w:t>
            </w:r>
            <w:r>
              <w:rPr>
                <w:rFonts w:ascii="Calibri" w:hAnsi="Calibri" w:cs="Calibri"/>
                <w:color w:val="000000"/>
              </w:rPr>
              <w:t xml:space="preserve">ocedimiento Administrativo y </w:t>
            </w:r>
            <w:r w:rsidRPr="00F46144">
              <w:rPr>
                <w:rFonts w:ascii="Calibri" w:hAnsi="Calibri" w:cs="Calibri"/>
                <w:color w:val="000000"/>
              </w:rPr>
              <w:t>Contencioso Administrativo (Articulo</w:t>
            </w:r>
            <w:r>
              <w:rPr>
                <w:rFonts w:ascii="Calibri" w:hAnsi="Calibri" w:cs="Calibri"/>
                <w:color w:val="000000"/>
              </w:rPr>
              <w:t xml:space="preserve"> 8 y 54)</w:t>
            </w:r>
          </w:p>
        </w:tc>
      </w:tr>
      <w:tr w:rsidR="00D57995" w:rsidRPr="00F46144" w:rsidTr="00D57995">
        <w:trPr>
          <w:trHeight w:val="429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1474 de 2011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  <w:r w:rsidRPr="00F46144">
              <w:rPr>
                <w:rFonts w:ascii="Calibri" w:hAnsi="Calibri" w:cs="Calibri"/>
                <w:color w:val="000000"/>
              </w:rPr>
              <w:t>ormas orientadas a fortalecer los mecanismos de prevención, investigación y sanción de actos de corrupción y la efectividad del control de la gestión pública.</w:t>
            </w:r>
          </w:p>
        </w:tc>
      </w:tr>
      <w:tr w:rsidR="00D57995" w:rsidRPr="00F46144" w:rsidTr="00D57995">
        <w:trPr>
          <w:trHeight w:val="227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 1581 de 2012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la cual se dictan disposiciones generales para la protección de datos personales.</w:t>
            </w:r>
          </w:p>
        </w:tc>
      </w:tr>
      <w:tr w:rsidR="00D57995" w:rsidRPr="00F46144" w:rsidTr="00D57995">
        <w:trPr>
          <w:trHeight w:val="387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1618 del 27 de 2013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medio de la cual se establecen las disposiciones para garantizar el pleno ejercicio de los derechos de las personas con discapacidad"</w:t>
            </w:r>
          </w:p>
        </w:tc>
      </w:tr>
      <w:tr w:rsidR="00D57995" w:rsidRPr="00F46144" w:rsidTr="00D57995">
        <w:trPr>
          <w:trHeight w:val="451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Ley 1712 de 2014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medio de la cual se crea la ley de transparencia y del derecho de acceso a la información pública nacional</w:t>
            </w:r>
          </w:p>
        </w:tc>
      </w:tr>
      <w:tr w:rsidR="00D57995" w:rsidRPr="00F46144" w:rsidTr="00D57995">
        <w:trPr>
          <w:trHeight w:val="245"/>
        </w:trPr>
        <w:tc>
          <w:tcPr>
            <w:tcW w:w="460" w:type="dxa"/>
            <w:vMerge w:val="restart"/>
            <w:shd w:val="clear" w:color="auto" w:fill="auto"/>
            <w:textDirection w:val="btLr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DECRETOS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Decreto 2623 de 2009 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Creación del Sistema Nacional de Servicio al Ciudadano</w:t>
            </w:r>
          </w:p>
        </w:tc>
      </w:tr>
      <w:tr w:rsidR="00D57995" w:rsidRPr="00F46144" w:rsidTr="00D57995">
        <w:trPr>
          <w:trHeight w:val="277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Decreto 1151 de 2008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Estrategia Gobierno en Línea</w:t>
            </w:r>
          </w:p>
        </w:tc>
      </w:tr>
      <w:tr w:rsidR="00D57995" w:rsidRPr="00F46144" w:rsidTr="00D57995">
        <w:trPr>
          <w:trHeight w:val="990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Decreto 4183 de 2011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Cs/>
                <w:color w:val="000000"/>
              </w:rPr>
            </w:pPr>
            <w:r w:rsidRPr="00F46144">
              <w:rPr>
                <w:rFonts w:ascii="Calibri" w:hAnsi="Calibri" w:cs="Calibri"/>
                <w:bCs/>
                <w:color w:val="000000"/>
              </w:rPr>
              <w:t>Por el cual se transforma al Instituto Colombiano del Deporte, COLDEPORTES-, establecimiento público del orden nacional en el Departamento Administrativo del Deporte, la Recreación, la Actividad Física y el Aprovechamiento del Tiempo Libre, COLDEPORTES y se determinan su objetivo, estructura y funciones</w:t>
            </w:r>
          </w:p>
        </w:tc>
      </w:tr>
      <w:tr w:rsidR="00D57995" w:rsidRPr="00F46144" w:rsidTr="00D57995">
        <w:trPr>
          <w:trHeight w:val="409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Decreto 2482 de 2012 (Articulo 3)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el cual se establecen los lineamientos generales para la integración de la planeación y la gestión</w:t>
            </w:r>
          </w:p>
        </w:tc>
      </w:tr>
      <w:tr w:rsidR="00D57995" w:rsidRPr="00F46144" w:rsidTr="00D57995">
        <w:trPr>
          <w:trHeight w:val="765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Decreto 2641 de 2012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Por el cual se reglamentan los artículos 73 y 76 de la ley 1474 de 2011 con la cual se adopta una metodología y estrategias para la Construcción del Plan Anticorrupción y de Atención al Ciudadano. </w:t>
            </w:r>
          </w:p>
        </w:tc>
      </w:tr>
      <w:tr w:rsidR="00D57995" w:rsidRPr="00F46144" w:rsidTr="00D57995">
        <w:trPr>
          <w:trHeight w:val="683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Decreto 1122 de 1999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Por el cual se dictan normas para suprimir trámites, facilitar la actividad de los ciudadanos, contribuir con la eficiencia y eficacia de la Administración Pública y fortalecer el principio de la buena fe</w:t>
            </w:r>
          </w:p>
        </w:tc>
      </w:tr>
      <w:tr w:rsidR="00D57995" w:rsidRPr="00F46144" w:rsidTr="00D57995">
        <w:trPr>
          <w:trHeight w:val="239"/>
        </w:trPr>
        <w:tc>
          <w:tcPr>
            <w:tcW w:w="460" w:type="dxa"/>
            <w:vMerge w:val="restart"/>
            <w:shd w:val="clear" w:color="auto" w:fill="auto"/>
            <w:textDirection w:val="btLr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lastRenderedPageBreak/>
              <w:t>DOCUMENTOS CONPES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CONPES 3649 DE 2010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Política Nacional de Servicio al Ciudadano</w:t>
            </w:r>
          </w:p>
        </w:tc>
      </w:tr>
      <w:tr w:rsidR="00D57995" w:rsidRPr="00F46144" w:rsidTr="00D57995">
        <w:trPr>
          <w:trHeight w:val="258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CONPES 3650 DE2010 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Importancia Estratégica de la Estrategia de Gobierno en Línea</w:t>
            </w:r>
          </w:p>
        </w:tc>
      </w:tr>
      <w:tr w:rsidR="00D57995" w:rsidRPr="00F46144" w:rsidTr="00D57995">
        <w:trPr>
          <w:trHeight w:val="275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CONPES 3654 de 2010</w:t>
            </w:r>
          </w:p>
        </w:tc>
        <w:tc>
          <w:tcPr>
            <w:tcW w:w="7220" w:type="dxa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Política de rendición de cuentas de la rama ejecutiva a los ciudadanos</w:t>
            </w:r>
          </w:p>
        </w:tc>
      </w:tr>
      <w:tr w:rsidR="00D57995" w:rsidRPr="00F46144" w:rsidTr="00D57995">
        <w:trPr>
          <w:trHeight w:val="266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14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CONPES 3785 de 2013</w:t>
            </w:r>
          </w:p>
        </w:tc>
        <w:tc>
          <w:tcPr>
            <w:tcW w:w="7220" w:type="dxa"/>
            <w:shd w:val="clear" w:color="000000" w:fill="DAEEF3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Política Nacional De Eficiencia Administrativa Al Servicio Del Ciudadano</w:t>
            </w:r>
          </w:p>
        </w:tc>
      </w:tr>
      <w:tr w:rsidR="00D57995" w:rsidRPr="00F46144" w:rsidTr="00D57995">
        <w:trPr>
          <w:trHeight w:val="495"/>
        </w:trPr>
        <w:tc>
          <w:tcPr>
            <w:tcW w:w="460" w:type="dxa"/>
            <w:shd w:val="clear" w:color="auto" w:fill="auto"/>
            <w:textDirection w:val="btLr"/>
            <w:vAlign w:val="bottom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INFORMES</w:t>
            </w:r>
          </w:p>
        </w:tc>
        <w:tc>
          <w:tcPr>
            <w:tcW w:w="9360" w:type="dxa"/>
            <w:gridSpan w:val="2"/>
            <w:shd w:val="clear" w:color="auto" w:fill="auto"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DNP</w:t>
            </w:r>
            <w:r w:rsidRPr="00F46144">
              <w:rPr>
                <w:rFonts w:ascii="Calibri" w:hAnsi="Calibri" w:cs="Calibri"/>
                <w:color w:val="000000"/>
              </w:rPr>
              <w:t xml:space="preserve"> (2014). Informe Política de Eficiencia Administrativa al Servicio del Ciudadano 2013. Programa Nacional de Servicio al Ciudadano. </w:t>
            </w:r>
          </w:p>
        </w:tc>
      </w:tr>
      <w:tr w:rsidR="00D57995" w:rsidRPr="00F46144" w:rsidTr="00D57995">
        <w:trPr>
          <w:trHeight w:val="495"/>
        </w:trPr>
        <w:tc>
          <w:tcPr>
            <w:tcW w:w="460" w:type="dxa"/>
            <w:vMerge w:val="restart"/>
            <w:shd w:val="clear" w:color="auto" w:fill="auto"/>
            <w:noWrap/>
            <w:textDirection w:val="btLr"/>
            <w:vAlign w:val="bottom"/>
            <w:hideMark/>
          </w:tcPr>
          <w:p w:rsidR="00D57995" w:rsidRPr="00F46144" w:rsidRDefault="00D57995" w:rsidP="00D5799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F46144">
              <w:rPr>
                <w:rFonts w:ascii="Calibri" w:hAnsi="Calibri" w:cs="Calibri"/>
                <w:b/>
                <w:bCs/>
                <w:color w:val="000000"/>
              </w:rPr>
              <w:t>Otros</w:t>
            </w:r>
          </w:p>
        </w:tc>
        <w:tc>
          <w:tcPr>
            <w:tcW w:w="9360" w:type="dxa"/>
            <w:gridSpan w:val="2"/>
            <w:shd w:val="clear" w:color="000000" w:fill="DAEEF3"/>
            <w:vAlign w:val="bottom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 xml:space="preserve">Min Tic 2012 -2015 (2012) Manual </w:t>
            </w:r>
            <w:proofErr w:type="gramStart"/>
            <w:r w:rsidRPr="00F46144">
              <w:rPr>
                <w:rFonts w:ascii="Calibri" w:hAnsi="Calibri" w:cs="Calibri"/>
                <w:color w:val="000000"/>
              </w:rPr>
              <w:t>3.1  para</w:t>
            </w:r>
            <w:proofErr w:type="gramEnd"/>
            <w:r w:rsidRPr="00F46144">
              <w:rPr>
                <w:rFonts w:ascii="Calibri" w:hAnsi="Calibri" w:cs="Calibri"/>
                <w:color w:val="000000"/>
              </w:rPr>
              <w:t xml:space="preserve"> la implementación de la Estrategia de Gobierno en línea en la Entidades del orden Nacional de la República de Colombia. Gobierno en Línea. </w:t>
            </w:r>
          </w:p>
        </w:tc>
      </w:tr>
      <w:tr w:rsidR="00D57995" w:rsidRPr="00F46144" w:rsidTr="00D57995">
        <w:trPr>
          <w:trHeight w:val="300"/>
        </w:trPr>
        <w:tc>
          <w:tcPr>
            <w:tcW w:w="460" w:type="dxa"/>
            <w:vMerge/>
            <w:vAlign w:val="center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360" w:type="dxa"/>
            <w:gridSpan w:val="2"/>
            <w:shd w:val="clear" w:color="auto" w:fill="auto"/>
            <w:noWrap/>
            <w:vAlign w:val="bottom"/>
            <w:hideMark/>
          </w:tcPr>
          <w:p w:rsidR="00D57995" w:rsidRPr="00F46144" w:rsidRDefault="00D57995" w:rsidP="00D57995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F46144">
              <w:rPr>
                <w:rFonts w:ascii="Calibri" w:hAnsi="Calibri" w:cs="Calibri"/>
                <w:color w:val="000000"/>
              </w:rPr>
              <w:t>Min TICS. (2011) Guía para la caracterización de usuarios de las entidades públicas de 2011.</w:t>
            </w:r>
          </w:p>
        </w:tc>
      </w:tr>
    </w:tbl>
    <w:p w:rsidR="00D57995" w:rsidRDefault="00D57995" w:rsidP="00D57995">
      <w:pPr>
        <w:spacing w:after="0" w:line="240" w:lineRule="auto"/>
        <w:rPr>
          <w:sz w:val="24"/>
        </w:rPr>
      </w:pPr>
    </w:p>
    <w:p w:rsidR="00D57995" w:rsidRDefault="00D57995" w:rsidP="00D57995">
      <w:pPr>
        <w:rPr>
          <w:sz w:val="24"/>
        </w:rPr>
      </w:pPr>
      <w:r>
        <w:rPr>
          <w:sz w:val="48"/>
        </w:rPr>
        <w:t>Plan de Acción</w:t>
      </w:r>
    </w:p>
    <w:p w:rsidR="00D57995" w:rsidRPr="007918E9" w:rsidRDefault="00D57995" w:rsidP="00D57995">
      <w:pPr>
        <w:spacing w:before="120"/>
        <w:jc w:val="both"/>
        <w:rPr>
          <w:rStyle w:val="nfasis"/>
          <w:rFonts w:ascii="Calibri" w:hAnsi="Calibri" w:cs="Calibri"/>
          <w:b/>
          <w:i w:val="0"/>
          <w:lang w:val="es-MX"/>
        </w:rPr>
      </w:pPr>
      <w:r w:rsidRPr="00594A2E">
        <w:rPr>
          <w:rStyle w:val="nfasis"/>
          <w:rFonts w:ascii="Calibri" w:hAnsi="Calibri" w:cs="Calibri"/>
          <w:i w:val="0"/>
          <w:lang w:val="es-MX"/>
        </w:rPr>
        <w:t xml:space="preserve">Realizar el proceso de Caracterización de Usuarios identificando las principales características y preferencias de los ciudadanos de acuerdo a la utilización de los canales de atención habilitados por Coldeportes durante el </w:t>
      </w:r>
      <w:r w:rsidR="00336592">
        <w:rPr>
          <w:rStyle w:val="nfasis"/>
          <w:rFonts w:ascii="Calibri" w:hAnsi="Calibri" w:cs="Calibri"/>
          <w:i w:val="0"/>
          <w:lang w:val="es-MX"/>
        </w:rPr>
        <w:t>2018</w:t>
      </w:r>
      <w:r w:rsidRPr="00594A2E">
        <w:rPr>
          <w:rStyle w:val="nfasis"/>
          <w:rFonts w:ascii="Calibri" w:hAnsi="Calibri" w:cs="Calibri"/>
          <w:i w:val="0"/>
          <w:lang w:val="es-MX"/>
        </w:rPr>
        <w:t xml:space="preserve">, buscando evaluar y priorizar las estrategias de accesibilidad y servicio al ciudadano incluyente, basados en el informe del sistema </w:t>
      </w:r>
      <w:r w:rsidR="00336592">
        <w:rPr>
          <w:rStyle w:val="nfasis"/>
          <w:rFonts w:ascii="Calibri" w:hAnsi="Calibri" w:cs="Calibri"/>
          <w:i w:val="0"/>
          <w:lang w:val="es-MX"/>
        </w:rPr>
        <w:t xml:space="preserve">de gestión de peticiones </w:t>
      </w:r>
      <w:r w:rsidRPr="00594A2E">
        <w:rPr>
          <w:rStyle w:val="nfasis"/>
          <w:rFonts w:ascii="Calibri" w:hAnsi="Calibri" w:cs="Calibri"/>
          <w:i w:val="0"/>
          <w:lang w:val="es-MX"/>
        </w:rPr>
        <w:t>con</w:t>
      </w:r>
      <w:r w:rsidR="00336592">
        <w:rPr>
          <w:rStyle w:val="nfasis"/>
          <w:rFonts w:ascii="Calibri" w:hAnsi="Calibri" w:cs="Calibri"/>
          <w:i w:val="0"/>
          <w:lang w:val="es-MX"/>
        </w:rPr>
        <w:t>solidado del 01 de enero de 2018</w:t>
      </w:r>
      <w:r w:rsidRPr="00594A2E">
        <w:rPr>
          <w:rStyle w:val="nfasis"/>
          <w:rFonts w:ascii="Calibri" w:hAnsi="Calibri" w:cs="Calibri"/>
          <w:i w:val="0"/>
          <w:lang w:val="es-MX"/>
        </w:rPr>
        <w:t xml:space="preserve"> al 31 de diciembre de 201</w:t>
      </w:r>
      <w:r w:rsidR="00336592">
        <w:rPr>
          <w:rStyle w:val="nfasis"/>
          <w:rFonts w:ascii="Calibri" w:hAnsi="Calibri" w:cs="Calibri"/>
          <w:i w:val="0"/>
          <w:lang w:val="es-MX"/>
        </w:rPr>
        <w:t>8</w:t>
      </w:r>
      <w:r w:rsidRPr="00594A2E">
        <w:rPr>
          <w:rStyle w:val="nfasis"/>
          <w:rFonts w:ascii="Calibri" w:hAnsi="Calibri" w:cs="Calibri"/>
          <w:i w:val="0"/>
          <w:lang w:val="es-MX"/>
        </w:rPr>
        <w:t>, de acuerdo a las siguientes etapas:</w:t>
      </w:r>
    </w:p>
    <w:p w:rsidR="00336592" w:rsidRDefault="00336592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  <w:r w:rsidRPr="00E40C3E">
        <w:rPr>
          <w:noProof/>
          <w:lang w:eastAsia="es-CO"/>
        </w:rPr>
        <w:drawing>
          <wp:inline distT="0" distB="0" distL="0" distR="0">
            <wp:extent cx="6515100" cy="2352675"/>
            <wp:effectExtent l="0" t="19050" r="0" b="276225"/>
            <wp:docPr id="3" name="Diagrama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336592" w:rsidRDefault="00336592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C823C0" w:rsidRDefault="00C823C0" w:rsidP="00C823C0">
      <w:pPr>
        <w:rPr>
          <w:sz w:val="48"/>
        </w:rPr>
      </w:pPr>
    </w:p>
    <w:p w:rsidR="00C823C0" w:rsidRDefault="00C823C0" w:rsidP="00C823C0">
      <w:pPr>
        <w:rPr>
          <w:sz w:val="48"/>
        </w:rPr>
      </w:pPr>
    </w:p>
    <w:p w:rsidR="00C823C0" w:rsidRDefault="00C823C0" w:rsidP="00C823C0">
      <w:pPr>
        <w:rPr>
          <w:sz w:val="48"/>
        </w:rPr>
      </w:pPr>
    </w:p>
    <w:p w:rsidR="00C823C0" w:rsidRDefault="00C823C0" w:rsidP="00C823C0">
      <w:pPr>
        <w:rPr>
          <w:sz w:val="48"/>
        </w:rPr>
      </w:pPr>
    </w:p>
    <w:p w:rsidR="00C823C0" w:rsidRDefault="00C823C0" w:rsidP="00C823C0">
      <w:pPr>
        <w:rPr>
          <w:sz w:val="48"/>
        </w:rPr>
      </w:pPr>
      <w:r>
        <w:rPr>
          <w:sz w:val="48"/>
        </w:rPr>
        <w:lastRenderedPageBreak/>
        <w:t xml:space="preserve">PRINCIPALES RESULTADOS </w:t>
      </w:r>
    </w:p>
    <w:p w:rsidR="004375B9" w:rsidRDefault="004375B9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 w:rsidRPr="00594A2E">
        <w:rPr>
          <w:rStyle w:val="nfasis"/>
          <w:rFonts w:ascii="Calibri" w:hAnsi="Calibri" w:cs="Calibri"/>
          <w:i w:val="0"/>
          <w:lang w:val="es-MX"/>
        </w:rPr>
        <w:t xml:space="preserve">Realizar el proceso de Caracterización de Usuarios identificando las principales características y preferencias de los ciudadanos de acuerdo a la utilización de los canales de atención habilitados por Coldeportes durante el </w:t>
      </w:r>
      <w:r>
        <w:rPr>
          <w:rStyle w:val="nfasis"/>
          <w:rFonts w:ascii="Calibri" w:hAnsi="Calibri" w:cs="Calibri"/>
          <w:i w:val="0"/>
          <w:lang w:val="es-MX"/>
        </w:rPr>
        <w:t>2018</w:t>
      </w:r>
      <w:r w:rsidRPr="00594A2E">
        <w:rPr>
          <w:rStyle w:val="nfasis"/>
          <w:rFonts w:ascii="Calibri" w:hAnsi="Calibri" w:cs="Calibri"/>
          <w:i w:val="0"/>
          <w:lang w:val="es-MX"/>
        </w:rPr>
        <w:t xml:space="preserve">, buscando evaluar y priorizar las estrategias de accesibilidad y servicio al ciudadano incluyente, basados en el informe del sistema </w:t>
      </w:r>
      <w:r>
        <w:rPr>
          <w:rStyle w:val="nfasis"/>
          <w:rFonts w:ascii="Calibri" w:hAnsi="Calibri" w:cs="Calibri"/>
          <w:i w:val="0"/>
          <w:lang w:val="es-MX"/>
        </w:rPr>
        <w:t xml:space="preserve">de gestión de peticiones </w:t>
      </w:r>
      <w:r w:rsidRPr="00594A2E">
        <w:rPr>
          <w:rStyle w:val="nfasis"/>
          <w:rFonts w:ascii="Calibri" w:hAnsi="Calibri" w:cs="Calibri"/>
          <w:i w:val="0"/>
          <w:lang w:val="es-MX"/>
        </w:rPr>
        <w:t>con</w:t>
      </w:r>
      <w:r>
        <w:rPr>
          <w:rStyle w:val="nfasis"/>
          <w:rFonts w:ascii="Calibri" w:hAnsi="Calibri" w:cs="Calibri"/>
          <w:i w:val="0"/>
          <w:lang w:val="es-MX"/>
        </w:rPr>
        <w:t>solidado del 01 de enero de 2018</w:t>
      </w:r>
      <w:r w:rsidRPr="00594A2E">
        <w:rPr>
          <w:rStyle w:val="nfasis"/>
          <w:rFonts w:ascii="Calibri" w:hAnsi="Calibri" w:cs="Calibri"/>
          <w:i w:val="0"/>
          <w:lang w:val="es-MX"/>
        </w:rPr>
        <w:t xml:space="preserve"> al 31 de diciembre de 201</w:t>
      </w:r>
      <w:r>
        <w:rPr>
          <w:rStyle w:val="nfasis"/>
          <w:rFonts w:ascii="Calibri" w:hAnsi="Calibri" w:cs="Calibri"/>
          <w:i w:val="0"/>
          <w:lang w:val="es-MX"/>
        </w:rPr>
        <w:t>8</w:t>
      </w:r>
      <w:r w:rsidRPr="00594A2E">
        <w:rPr>
          <w:rStyle w:val="nfasis"/>
          <w:rFonts w:ascii="Calibri" w:hAnsi="Calibri" w:cs="Calibri"/>
          <w:i w:val="0"/>
          <w:lang w:val="es-MX"/>
        </w:rPr>
        <w:t>, de acuerdo a las siguientes etapas:</w:t>
      </w:r>
    </w:p>
    <w:p w:rsidR="00A24FF0" w:rsidRDefault="00A24FF0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3A672E25" wp14:editId="23621523">
            <wp:simplePos x="0" y="0"/>
            <wp:positionH relativeFrom="column">
              <wp:posOffset>-80010</wp:posOffset>
            </wp:positionH>
            <wp:positionV relativeFrom="paragraph">
              <wp:posOffset>261620</wp:posOffset>
            </wp:positionV>
            <wp:extent cx="3600000" cy="2520000"/>
            <wp:effectExtent l="38100" t="0" r="635" b="0"/>
            <wp:wrapSquare wrapText="bothSides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>Grafico 1. Tipo de identificación</w:t>
      </w: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Default="004324E4" w:rsidP="004375B9">
      <w:pPr>
        <w:spacing w:before="120"/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4324E4" w:rsidRPr="00E406B3" w:rsidRDefault="00A24FF0" w:rsidP="004375B9">
      <w:pPr>
        <w:spacing w:before="120"/>
        <w:jc w:val="both"/>
        <w:rPr>
          <w:rStyle w:val="nfasis"/>
          <w:rFonts w:ascii="Calibri" w:hAnsi="Calibri" w:cs="Calibri"/>
          <w:b/>
          <w:i w:val="0"/>
          <w:lang w:val="es-MX"/>
        </w:rPr>
      </w:pPr>
      <w:r w:rsidRPr="00E406B3">
        <w:rPr>
          <w:rStyle w:val="nfasis"/>
          <w:rFonts w:ascii="Calibri" w:hAnsi="Calibri" w:cs="Calibri"/>
          <w:b/>
          <w:i w:val="0"/>
          <w:lang w:val="es-MX"/>
        </w:rPr>
        <w:t>Fuente: Base de datos sistema de gestión de peticiones</w:t>
      </w:r>
      <w:r w:rsidR="00E406B3" w:rsidRPr="00E406B3">
        <w:rPr>
          <w:rStyle w:val="nfasis"/>
          <w:rFonts w:ascii="Calibri" w:hAnsi="Calibri" w:cs="Calibri"/>
          <w:b/>
          <w:i w:val="0"/>
          <w:lang w:val="es-MX"/>
        </w:rPr>
        <w:t xml:space="preserve"> </w:t>
      </w:r>
    </w:p>
    <w:p w:rsidR="00354BAB" w:rsidRDefault="0032021B" w:rsidP="00C823C0">
      <w:pPr>
        <w:rPr>
          <w:rStyle w:val="nfasis"/>
          <w:rFonts w:ascii="Calibri" w:hAnsi="Calibri" w:cs="Calibri"/>
          <w:b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t>Grafico 2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>. Tipo de identificación</w:t>
      </w:r>
    </w:p>
    <w:p w:rsidR="00354BAB" w:rsidRDefault="00354BAB" w:rsidP="00C823C0">
      <w:pPr>
        <w:rPr>
          <w:rStyle w:val="nfasis"/>
          <w:rFonts w:ascii="Calibri" w:hAnsi="Calibri" w:cs="Calibri"/>
          <w:b/>
          <w:i w:val="0"/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660288" behindDoc="0" locked="0" layoutInCell="1" allowOverlap="1" wp14:anchorId="68997C49" wp14:editId="6341E80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6783" cy="2945876"/>
            <wp:effectExtent l="0" t="0" r="7620" b="6985"/>
            <wp:wrapNone/>
            <wp:docPr id="13" name="Gráfico 13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C80132D4-3366-47E6-80DC-8635C03820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4BAB" w:rsidRDefault="00354BAB" w:rsidP="00C823C0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A24FF0" w:rsidRDefault="00686DC5" w:rsidP="00C823C0">
      <w:pPr>
        <w:rPr>
          <w:rStyle w:val="nfasis"/>
          <w:rFonts w:ascii="Calibri" w:hAnsi="Calibri" w:cs="Calibri"/>
          <w:b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t>Tabla 2</w:t>
      </w:r>
      <w:r w:rsidR="00E406B3" w:rsidRPr="00A24FF0">
        <w:rPr>
          <w:rStyle w:val="nfasis"/>
          <w:rFonts w:ascii="Calibri" w:hAnsi="Calibri" w:cs="Calibri"/>
          <w:b/>
          <w:i w:val="0"/>
          <w:lang w:val="es-MX"/>
        </w:rPr>
        <w:t xml:space="preserve">. </w:t>
      </w:r>
      <w:r>
        <w:rPr>
          <w:rStyle w:val="nfasis"/>
          <w:rFonts w:ascii="Calibri" w:hAnsi="Calibri" w:cs="Calibri"/>
          <w:b/>
          <w:i w:val="0"/>
          <w:lang w:val="es-MX"/>
        </w:rPr>
        <w:t xml:space="preserve">País de residencia </w:t>
      </w:r>
    </w:p>
    <w:tbl>
      <w:tblPr>
        <w:tblW w:w="4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0"/>
        <w:gridCol w:w="904"/>
        <w:gridCol w:w="799"/>
      </w:tblGrid>
      <w:tr w:rsidR="00686DC5" w:rsidRPr="00686DC5" w:rsidTr="00686DC5">
        <w:trPr>
          <w:trHeight w:val="300"/>
        </w:trPr>
        <w:tc>
          <w:tcPr>
            <w:tcW w:w="3060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Etiquetas de fila</w:t>
            </w:r>
          </w:p>
        </w:tc>
        <w:tc>
          <w:tcPr>
            <w:tcW w:w="904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799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COLOMBIA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3805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53,02%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ESPAÑA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ESTADOS UNIDOS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FRANCIA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No hay elementos para mostrar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3359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46,81%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PUERTO RICO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REPÚBLICA DOMINICANA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VENEZUELA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799" w:type="dxa"/>
            <w:shd w:val="clear" w:color="auto" w:fill="auto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686DC5" w:rsidRPr="00686DC5" w:rsidTr="00686DC5">
        <w:trPr>
          <w:trHeight w:val="300"/>
        </w:trPr>
        <w:tc>
          <w:tcPr>
            <w:tcW w:w="3060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 general</w:t>
            </w:r>
          </w:p>
        </w:tc>
        <w:tc>
          <w:tcPr>
            <w:tcW w:w="904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7176</w:t>
            </w:r>
          </w:p>
        </w:tc>
        <w:tc>
          <w:tcPr>
            <w:tcW w:w="799" w:type="dxa"/>
            <w:shd w:val="clear" w:color="DDEBF7" w:fill="DDEBF7"/>
            <w:noWrap/>
            <w:vAlign w:val="bottom"/>
            <w:hideMark/>
          </w:tcPr>
          <w:p w:rsidR="00686DC5" w:rsidRPr="00686DC5" w:rsidRDefault="00686DC5" w:rsidP="00686DC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686DC5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100%</w:t>
            </w:r>
          </w:p>
        </w:tc>
      </w:tr>
    </w:tbl>
    <w:p w:rsidR="00686DC5" w:rsidRDefault="00686DC5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686DC5" w:rsidRDefault="00686DC5" w:rsidP="00686DC5">
      <w:pPr>
        <w:spacing w:before="120"/>
        <w:jc w:val="both"/>
        <w:rPr>
          <w:rStyle w:val="nfasis"/>
          <w:rFonts w:ascii="Calibri" w:hAnsi="Calibri" w:cs="Calibri"/>
          <w:b/>
          <w:i w:val="0"/>
          <w:lang w:val="es-MX"/>
        </w:rPr>
      </w:pPr>
      <w:r w:rsidRPr="00E406B3">
        <w:rPr>
          <w:rStyle w:val="nfasis"/>
          <w:rFonts w:ascii="Calibri" w:hAnsi="Calibri" w:cs="Calibri"/>
          <w:b/>
          <w:i w:val="0"/>
          <w:lang w:val="es-MX"/>
        </w:rPr>
        <w:t xml:space="preserve">Fuente: Base de datos sistema de gestión de peticiones </w:t>
      </w:r>
    </w:p>
    <w:p w:rsidR="0032021B" w:rsidRDefault="0032021B" w:rsidP="00686DC5">
      <w:pPr>
        <w:spacing w:before="120"/>
        <w:jc w:val="both"/>
        <w:rPr>
          <w:rStyle w:val="nfasis"/>
          <w:rFonts w:ascii="Calibri" w:hAnsi="Calibri" w:cs="Calibri"/>
          <w:b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lastRenderedPageBreak/>
        <w:t>Tabla 4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>. Tipo de identificación</w:t>
      </w:r>
      <w:bookmarkStart w:id="0" w:name="_GoBack"/>
      <w:bookmarkEnd w:id="0"/>
    </w:p>
    <w:tbl>
      <w:tblPr>
        <w:tblpPr w:leftFromText="141" w:rightFromText="141" w:vertAnchor="text" w:horzAnchor="margin" w:tblpY="249"/>
        <w:tblW w:w="722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851"/>
        <w:gridCol w:w="850"/>
        <w:gridCol w:w="851"/>
        <w:gridCol w:w="992"/>
        <w:gridCol w:w="1418"/>
      </w:tblGrid>
      <w:tr w:rsidR="0032021B" w:rsidRPr="00A437D6" w:rsidTr="0032021B">
        <w:trPr>
          <w:trHeight w:val="140"/>
        </w:trPr>
        <w:tc>
          <w:tcPr>
            <w:tcW w:w="2263" w:type="dxa"/>
            <w:shd w:val="clear" w:color="000000" w:fill="DAEEF3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Canal</w:t>
            </w:r>
          </w:p>
        </w:tc>
        <w:tc>
          <w:tcPr>
            <w:tcW w:w="851" w:type="dxa"/>
            <w:shd w:val="clear" w:color="000000" w:fill="DAEEF3"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2018</w:t>
            </w:r>
          </w:p>
        </w:tc>
        <w:tc>
          <w:tcPr>
            <w:tcW w:w="850" w:type="dxa"/>
            <w:shd w:val="clear" w:color="000000" w:fill="DAEEF3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%</w:t>
            </w:r>
          </w:p>
        </w:tc>
        <w:tc>
          <w:tcPr>
            <w:tcW w:w="851" w:type="dxa"/>
            <w:shd w:val="clear" w:color="000000" w:fill="DAEEF3"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2017</w:t>
            </w:r>
          </w:p>
        </w:tc>
        <w:tc>
          <w:tcPr>
            <w:tcW w:w="992" w:type="dxa"/>
            <w:shd w:val="clear" w:color="000000" w:fill="DAEEF3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eastAsia="es-CO"/>
              </w:rPr>
              <w:t>Diferencia</w:t>
            </w:r>
          </w:p>
        </w:tc>
        <w:tc>
          <w:tcPr>
            <w:tcW w:w="1418" w:type="dxa"/>
            <w:shd w:val="clear" w:color="000000" w:fill="DAEEF3"/>
            <w:vAlign w:val="bottom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A437D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%  Crecimiento</w:t>
            </w:r>
          </w:p>
        </w:tc>
      </w:tr>
      <w:tr w:rsidR="0032021B" w:rsidRPr="0017480C" w:rsidTr="0032021B">
        <w:trPr>
          <w:trHeight w:val="162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Correo Radicado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1722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24%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2867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-1145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-40%</w:t>
            </w:r>
          </w:p>
        </w:tc>
      </w:tr>
      <w:tr w:rsidR="0032021B" w:rsidRPr="0017480C" w:rsidTr="0032021B">
        <w:trPr>
          <w:trHeight w:val="397"/>
        </w:trPr>
        <w:tc>
          <w:tcPr>
            <w:tcW w:w="2263" w:type="dxa"/>
            <w:shd w:val="clear" w:color="auto" w:fill="FBE4D5" w:themeFill="accent2" w:themeFillTint="33"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Sistema de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 xml:space="preserve">Gestión de </w:t>
            </w: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br/>
              <w:t>Peticiones Web</w:t>
            </w:r>
          </w:p>
        </w:tc>
        <w:tc>
          <w:tcPr>
            <w:tcW w:w="851" w:type="dxa"/>
            <w:shd w:val="clear" w:color="auto" w:fill="FBE4D5" w:themeFill="accent2" w:themeFillTint="33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CO"/>
              </w:rPr>
              <w:t>2992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s-CO"/>
              </w:rPr>
              <w:t>42%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2475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517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21%</w:t>
            </w:r>
          </w:p>
        </w:tc>
      </w:tr>
      <w:tr w:rsidR="0032021B" w:rsidRPr="0017480C" w:rsidTr="0032021B">
        <w:trPr>
          <w:trHeight w:val="162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Presencial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-31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-31%</w:t>
            </w:r>
          </w:p>
        </w:tc>
      </w:tr>
      <w:tr w:rsidR="0032021B" w:rsidRPr="0017480C" w:rsidTr="0032021B">
        <w:trPr>
          <w:trHeight w:val="193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Línea Gratuita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344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5%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271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27%</w:t>
            </w:r>
          </w:p>
        </w:tc>
      </w:tr>
      <w:tr w:rsidR="0032021B" w:rsidRPr="0017480C" w:rsidTr="0032021B">
        <w:trPr>
          <w:trHeight w:val="84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Buzón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0%</w:t>
            </w:r>
          </w:p>
        </w:tc>
      </w:tr>
      <w:tr w:rsidR="0032021B" w:rsidRPr="0017480C" w:rsidTr="0032021B">
        <w:trPr>
          <w:trHeight w:val="60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Telefónica (Conmutador)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430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6%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394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36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9%</w:t>
            </w:r>
          </w:p>
        </w:tc>
      </w:tr>
      <w:tr w:rsidR="0032021B" w:rsidRPr="0017480C" w:rsidTr="0032021B">
        <w:trPr>
          <w:trHeight w:val="134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Correo Electrónico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1588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22%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2057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-469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-23%</w:t>
            </w:r>
          </w:p>
        </w:tc>
      </w:tr>
      <w:tr w:rsidR="0032021B" w:rsidRPr="0017480C" w:rsidTr="0032021B">
        <w:trPr>
          <w:trHeight w:val="166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 xml:space="preserve">App Móvil 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0%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2021B" w:rsidRPr="0017480C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</w:pPr>
            <w:r w:rsidRPr="001748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CO"/>
              </w:rPr>
              <w:t>1600%</w:t>
            </w:r>
          </w:p>
        </w:tc>
      </w:tr>
      <w:tr w:rsidR="0032021B" w:rsidRPr="00A437D6" w:rsidTr="0032021B">
        <w:trPr>
          <w:trHeight w:val="320"/>
        </w:trPr>
        <w:tc>
          <w:tcPr>
            <w:tcW w:w="2263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851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7163</w:t>
            </w:r>
          </w:p>
        </w:tc>
        <w:tc>
          <w:tcPr>
            <w:tcW w:w="850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  <w:t>100%</w:t>
            </w:r>
          </w:p>
        </w:tc>
        <w:tc>
          <w:tcPr>
            <w:tcW w:w="851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8166</w:t>
            </w:r>
          </w:p>
        </w:tc>
        <w:tc>
          <w:tcPr>
            <w:tcW w:w="992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  <w:t>-1003</w:t>
            </w:r>
          </w:p>
        </w:tc>
        <w:tc>
          <w:tcPr>
            <w:tcW w:w="1418" w:type="dxa"/>
            <w:shd w:val="clear" w:color="000000" w:fill="4BACC6"/>
            <w:noWrap/>
            <w:vAlign w:val="center"/>
            <w:hideMark/>
          </w:tcPr>
          <w:p w:rsidR="0032021B" w:rsidRPr="00A437D6" w:rsidRDefault="0032021B" w:rsidP="003202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</w:pPr>
            <w:r w:rsidRPr="00A437D6">
              <w:rPr>
                <w:rFonts w:ascii="Calibri" w:eastAsia="Times New Roman" w:hAnsi="Calibri" w:cs="Times New Roman"/>
                <w:b/>
                <w:color w:val="000000"/>
                <w:lang w:eastAsia="es-CO"/>
              </w:rPr>
              <w:t>-12%</w:t>
            </w:r>
          </w:p>
        </w:tc>
      </w:tr>
    </w:tbl>
    <w:p w:rsidR="000E412C" w:rsidRDefault="000E412C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0E412C" w:rsidRDefault="000E412C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32021B" w:rsidRDefault="0032021B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DB239B" w:rsidRDefault="00CC019C" w:rsidP="00686DC5">
      <w:pPr>
        <w:rPr>
          <w:rStyle w:val="nfasis"/>
          <w:rFonts w:ascii="Calibri" w:hAnsi="Calibri" w:cs="Calibri"/>
          <w:b/>
          <w:i w:val="0"/>
          <w:lang w:val="es-MX"/>
        </w:rPr>
        <w:sectPr w:rsidR="00DB239B">
          <w:headerReference w:type="default" r:id="rId15"/>
          <w:footerReference w:type="default" r:id="rId16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>
        <w:rPr>
          <w:rStyle w:val="nfasis"/>
          <w:rFonts w:ascii="Calibri" w:hAnsi="Calibri" w:cs="Calibri"/>
          <w:b/>
          <w:i w:val="0"/>
          <w:lang w:val="es-MX"/>
        </w:rPr>
        <w:t>Tabla 3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 xml:space="preserve">. </w:t>
      </w:r>
      <w:r>
        <w:rPr>
          <w:rStyle w:val="nfasis"/>
          <w:rFonts w:ascii="Calibri" w:hAnsi="Calibri" w:cs="Calibri"/>
          <w:b/>
          <w:i w:val="0"/>
          <w:lang w:val="es-MX"/>
        </w:rPr>
        <w:t xml:space="preserve">Departamento de residencia </w:t>
      </w:r>
    </w:p>
    <w:tbl>
      <w:tblPr>
        <w:tblW w:w="4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0"/>
        <w:gridCol w:w="607"/>
        <w:gridCol w:w="1766"/>
      </w:tblGrid>
      <w:tr w:rsidR="00FB062D" w:rsidRPr="00FB062D" w:rsidTr="00DB239B">
        <w:trPr>
          <w:trHeight w:val="304"/>
        </w:trPr>
        <w:tc>
          <w:tcPr>
            <w:tcW w:w="1680" w:type="dxa"/>
            <w:shd w:val="clear" w:color="DDEBF7" w:fill="DDEBF7"/>
            <w:noWrap/>
            <w:vAlign w:val="bottom"/>
            <w:hideMark/>
          </w:tcPr>
          <w:p w:rsidR="00FB062D" w:rsidRPr="00FB062D" w:rsidRDefault="000E412C" w:rsidP="00FB062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lastRenderedPageBreak/>
              <w:t>Departamento</w:t>
            </w:r>
          </w:p>
        </w:tc>
        <w:tc>
          <w:tcPr>
            <w:tcW w:w="607" w:type="dxa"/>
            <w:shd w:val="clear" w:color="DDEBF7" w:fill="DDEBF7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1766" w:type="dxa"/>
            <w:shd w:val="clear" w:color="DDEBF7" w:fill="DDEBF7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BOGOTA D.C.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2135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29,75%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AMAZONAS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ANTIOQUIA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297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4,14%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ARAUCA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17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0,24%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ATLANTICO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75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1,05%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BOLIVAR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73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1,02%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BOYACA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45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0,63%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CALDAS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75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1,05%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CAQUETA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17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0,24%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CASANARE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26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0,36%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CAUCA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0,47%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CESAR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29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0,40%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CHOCO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19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0,26%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CORDOBA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0,47%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CUNDINAMARCA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165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2,30%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GUAINIA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GUAVIARE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HUILA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26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0,36%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LA GUAJIRA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11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0,15%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MAGDALENA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28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0,39%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META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46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0,64%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NARIÑO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0,61%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NORTE DE SANTANDER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30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0,42%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PUTUMAYO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QUINDIO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50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0,70%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RISARALDA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37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0,52%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SAN ANDRES Y PROVIDENCIA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11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0,15%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SANTANDER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102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1,42%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SUCRE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29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0,40%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TOLIMA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54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0,75%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VALLE DEL CAUCA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254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3,54%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VAUPES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VICHADA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No registra información</w:t>
            </w:r>
          </w:p>
        </w:tc>
        <w:tc>
          <w:tcPr>
            <w:tcW w:w="607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3387</w:t>
            </w:r>
          </w:p>
        </w:tc>
        <w:tc>
          <w:tcPr>
            <w:tcW w:w="1766" w:type="dxa"/>
            <w:shd w:val="clear" w:color="auto" w:fill="auto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color w:val="000000"/>
                <w:lang w:eastAsia="es-CO"/>
              </w:rPr>
              <w:t>47,20%</w:t>
            </w:r>
          </w:p>
        </w:tc>
      </w:tr>
      <w:tr w:rsidR="00FB062D" w:rsidRPr="00FB062D" w:rsidTr="00DB239B">
        <w:trPr>
          <w:trHeight w:val="304"/>
        </w:trPr>
        <w:tc>
          <w:tcPr>
            <w:tcW w:w="1680" w:type="dxa"/>
            <w:shd w:val="clear" w:color="DDEBF7" w:fill="DDEBF7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 general</w:t>
            </w:r>
          </w:p>
        </w:tc>
        <w:tc>
          <w:tcPr>
            <w:tcW w:w="607" w:type="dxa"/>
            <w:shd w:val="clear" w:color="DDEBF7" w:fill="DDEBF7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7176</w:t>
            </w:r>
          </w:p>
        </w:tc>
        <w:tc>
          <w:tcPr>
            <w:tcW w:w="1766" w:type="dxa"/>
            <w:shd w:val="clear" w:color="DDEBF7" w:fill="DDEBF7"/>
            <w:noWrap/>
            <w:vAlign w:val="bottom"/>
            <w:hideMark/>
          </w:tcPr>
          <w:p w:rsidR="00FB062D" w:rsidRPr="00FB062D" w:rsidRDefault="00FB062D" w:rsidP="00FB062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FB062D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100%</w:t>
            </w:r>
          </w:p>
        </w:tc>
      </w:tr>
    </w:tbl>
    <w:p w:rsidR="00CC019C" w:rsidRDefault="00CC019C" w:rsidP="00686DC5">
      <w:pPr>
        <w:rPr>
          <w:rStyle w:val="nfasis"/>
          <w:rFonts w:ascii="Calibri" w:hAnsi="Calibri" w:cs="Calibri"/>
          <w:b/>
          <w:i w:val="0"/>
          <w:lang w:val="es-MX"/>
        </w:rPr>
      </w:pPr>
    </w:p>
    <w:p w:rsidR="00DB239B" w:rsidRDefault="00DB239B" w:rsidP="00686DC5">
      <w:pPr>
        <w:rPr>
          <w:rStyle w:val="nfasis"/>
          <w:rFonts w:ascii="Calibri" w:hAnsi="Calibri" w:cs="Calibri"/>
          <w:b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br w:type="page"/>
      </w:r>
    </w:p>
    <w:p w:rsidR="00DB239B" w:rsidRDefault="00DB239B" w:rsidP="00686DC5">
      <w:pPr>
        <w:rPr>
          <w:rStyle w:val="nfasis"/>
          <w:rFonts w:ascii="Calibri" w:hAnsi="Calibri" w:cs="Calibri"/>
          <w:b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lastRenderedPageBreak/>
        <w:t>Tabla 4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 xml:space="preserve">. </w:t>
      </w:r>
      <w:r>
        <w:rPr>
          <w:rStyle w:val="nfasis"/>
          <w:rFonts w:ascii="Calibri" w:hAnsi="Calibri" w:cs="Calibri"/>
          <w:b/>
          <w:i w:val="0"/>
          <w:lang w:val="es-MX"/>
        </w:rPr>
        <w:t>Ciudad de residencia</w:t>
      </w:r>
    </w:p>
    <w:tbl>
      <w:tblPr>
        <w:tblW w:w="4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2"/>
        <w:gridCol w:w="895"/>
        <w:gridCol w:w="848"/>
      </w:tblGrid>
      <w:tr w:rsidR="00AD15F6" w:rsidRPr="00AD15F6" w:rsidTr="00AD15F6">
        <w:trPr>
          <w:trHeight w:val="300"/>
        </w:trPr>
        <w:tc>
          <w:tcPr>
            <w:tcW w:w="2502" w:type="dxa"/>
            <w:shd w:val="clear" w:color="DDEBF7" w:fill="DDEBF7"/>
            <w:noWrap/>
            <w:vAlign w:val="bottom"/>
            <w:hideMark/>
          </w:tcPr>
          <w:p w:rsidR="00AD15F6" w:rsidRPr="00AD15F6" w:rsidRDefault="00306D49" w:rsidP="00AD15F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Ciudad o municipio</w:t>
            </w:r>
          </w:p>
        </w:tc>
        <w:tc>
          <w:tcPr>
            <w:tcW w:w="895" w:type="dxa"/>
            <w:shd w:val="clear" w:color="DDEBF7" w:fill="DDEBF7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848" w:type="dxa"/>
            <w:shd w:val="clear" w:color="DDEBF7" w:fill="DDEBF7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No registra información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3399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47,37%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BOGOTA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2135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29,75%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CALI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210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2,93%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MEDELLIN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195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2,72%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BARRANQUILLA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0,89%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MANIZALES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0,89%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CARTAGENA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0,82%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BUCARAMANGA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0,75%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ARMENIA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43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0,60%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VILLAVICENCIO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38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0,53%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IBAGUE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37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0,52%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PASTO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0,47%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PEREIRA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0,40%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SOACHA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26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0,36%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YOPAL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0,35%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SANTA MARTA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23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0,32%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CUCUTA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23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0,32%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VALLEDUPAR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20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0,28%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POPAYAN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0,26%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SINCELEJO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0,26%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MONTERIA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19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0,26%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TUNJA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18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0,25%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ZIPAQUIRA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17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0,24%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NEIVA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17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0,24%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CHIA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16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0,22%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QUIBDO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15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0,21%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FLORIDABLANCA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BELLO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ENVIGADO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MOSQUERA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0,20%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FLORENCIA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12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0,17%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ARAUCA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12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0,17%</w:t>
            </w:r>
          </w:p>
        </w:tc>
      </w:tr>
      <w:tr w:rsidR="00AD15F6" w:rsidRPr="00AD15F6" w:rsidTr="00AD15F6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ITAGUI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11</w:t>
            </w:r>
          </w:p>
        </w:tc>
        <w:tc>
          <w:tcPr>
            <w:tcW w:w="848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0,15%</w:t>
            </w:r>
          </w:p>
        </w:tc>
      </w:tr>
    </w:tbl>
    <w:p w:rsidR="00AD15F6" w:rsidRDefault="00AD15F6" w:rsidP="00C823C0">
      <w:pPr>
        <w:rPr>
          <w:sz w:val="48"/>
        </w:rPr>
      </w:pPr>
    </w:p>
    <w:tbl>
      <w:tblPr>
        <w:tblW w:w="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2"/>
        <w:gridCol w:w="895"/>
        <w:gridCol w:w="915"/>
      </w:tblGrid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ANDRES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10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GIRON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10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SABANETA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JAMUNDI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CAJICA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FUSAGASUGA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FUNZA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PIEDECUESTA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SOGAMOSO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COTA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SOPO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ESPINAL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GIRARDOT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GUARNE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TUMACO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0,10%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BARRANCABERMEJA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0,10%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MADRID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0,08%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DOS QUEBRADAS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0,08%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DUITAMA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0,08%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FACATATIVA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0,08%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TENJO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SOLEDAD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TULUA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PIENDAMO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LA CEJA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CERETE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JUAN NEPOMUCENO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PAIPA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LA CALERA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MITU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RIONEGRO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LIBANO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TURBACO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BUENAVENTURA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FLORIDA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MOCOA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LA DORADA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ACACIAS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GUATAPE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LETICIA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LA ESTRELLA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PALMIRA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APARTADO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EL CARMEN DE BOLIVAR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SABANALARGA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INIRIDA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YUMBO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PITALITO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SANTANDER DE QUILICHAO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PUERTO ASIS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TOCANCIPA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BOSCONIA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RIOHACHA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AD15F6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NOBSA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915" w:type="dxa"/>
            <w:shd w:val="clear" w:color="auto" w:fill="auto"/>
            <w:noWrap/>
            <w:vAlign w:val="bottom"/>
            <w:hideMark/>
          </w:tcPr>
          <w:p w:rsidR="00AD15F6" w:rsidRPr="00AD15F6" w:rsidRDefault="00AD15F6" w:rsidP="00AD15F6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</w:tbl>
    <w:p w:rsidR="00A24FF0" w:rsidRDefault="00A24FF0" w:rsidP="00C823C0">
      <w:pPr>
        <w:rPr>
          <w:sz w:val="48"/>
        </w:rPr>
      </w:pPr>
    </w:p>
    <w:tbl>
      <w:tblPr>
        <w:tblW w:w="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2"/>
        <w:gridCol w:w="895"/>
        <w:gridCol w:w="915"/>
      </w:tblGrid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NECOCLI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TAME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CHINCHINA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CHIGORODO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BOJACA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ROLDANILLO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HATONUEVO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EL COPEY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SUAZA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EL PAUJIL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PEÑOL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SAHAGUN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CARTAGO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LA PALMA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CAUCASIA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JOSE DEL GUAVIARE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CHINACOTA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JUAN DE BETULIA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CIENAGA DE ORO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NOCAIMA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SUCRE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LERIDA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PADILLA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VICENTE DEL CAGUAN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TOLU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BUGA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CUMARIBO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PROVIDENCIA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GUARANDA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SANTUARIO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VILLANUEVA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SARAVENA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RETIRO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FILANDIA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LORICA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SAN JUAN DEL CESAR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306D49" w:rsidRPr="00AD15F6" w:rsidTr="00306D49">
        <w:trPr>
          <w:trHeight w:val="300"/>
        </w:trPr>
        <w:tc>
          <w:tcPr>
            <w:tcW w:w="2502" w:type="dxa"/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MALAMBO</w:t>
            </w:r>
          </w:p>
        </w:tc>
        <w:tc>
          <w:tcPr>
            <w:tcW w:w="895" w:type="dxa"/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915" w:type="dxa"/>
            <w:shd w:val="clear" w:color="auto" w:fill="auto"/>
            <w:noWrap/>
            <w:vAlign w:val="bottom"/>
          </w:tcPr>
          <w:p w:rsidR="00306D49" w:rsidRPr="00AD15F6" w:rsidRDefault="00306D49" w:rsidP="00306D4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D15F6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</w:tbl>
    <w:p w:rsidR="00306D49" w:rsidRDefault="00306D49" w:rsidP="00306D49">
      <w:pPr>
        <w:rPr>
          <w:sz w:val="48"/>
        </w:rPr>
      </w:pPr>
    </w:p>
    <w:tbl>
      <w:tblPr>
        <w:tblW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6"/>
        <w:gridCol w:w="900"/>
        <w:gridCol w:w="992"/>
      </w:tblGrid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SANTA ANA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TUQUERRES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TABIO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AGUACHICA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GIL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BARRANCAS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UNION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CHINAVITA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LOS PATIOS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ALEJANDRIA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YACOPI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FORTUL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DON MATIAS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FRONTINO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PEDRERA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CHINU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LEBRIJA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OCAÑA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TAUSA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PACHO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TOTORO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CIENAGA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CHALAN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GACHETA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ZARZAL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PALESTINA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DOLORES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GARAGOA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MARCOS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PAMPLONA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SANTA ROSA DE CABAL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CACHIPAY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SIMACOTA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PATIA(EL BORDO)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VEGA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CIRCASIA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EL CERRITO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GRANADA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TAMALAMEQUE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GUACARI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BOCHALEMA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GUADALUPE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EL LITORAL DEL SAN JUAN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GUADUAS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MALAGA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PLANETA RICA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TURBO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GUAMAL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MELGAR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PRADERA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MILAN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GUAMO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FILADELFIA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PUEBLO NUEVO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ITUANGO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PUEBLOVIEJO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JUAN DE URABA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CONCEPCION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CAÑASGORDAS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BERRIO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CAREPA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CARRENO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EL BANCO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GUZMAN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EL CARMEN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LIBERTADOR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PLATA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RICO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TEBAIDA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PUERTO TEJADA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SOCORRO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PUPIALES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LA VICTORIA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COPACABANA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BETULIA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QUIMBAYA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SUESCA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RESTREPO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TADO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ARBOLETES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EL COLEGIO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RIOFRIO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TELLO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GUATEQUE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TIPACOQUE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CUCAITA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TOGUI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RIOSUCIO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TORO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RIVERA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MAICAO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CALARCA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ARJONA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CUMARAL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ANTIOQUIA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INZA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VALLE GUAMUEZ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BETANIA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MEDINA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SALENTO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VITERBO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SAMANIEGO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YARUMAL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ALBERTO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MIRANDA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ITSMINA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BARANOA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CARLOS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2356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SAN FELIPE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</w:tbl>
    <w:p w:rsidR="00DB239B" w:rsidRDefault="00DB239B" w:rsidP="00306D49">
      <w:pPr>
        <w:rPr>
          <w:sz w:val="48"/>
        </w:rPr>
      </w:pPr>
    </w:p>
    <w:p w:rsidR="00DB239B" w:rsidRDefault="00DB239B" w:rsidP="00C823C0">
      <w:pPr>
        <w:rPr>
          <w:sz w:val="48"/>
        </w:rPr>
        <w:sectPr w:rsidR="00DB239B" w:rsidSect="00DB239B">
          <w:headerReference w:type="default" r:id="rId17"/>
          <w:footerReference w:type="default" r:id="rId18"/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6740C5" w:rsidRDefault="006740C5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6740C5" w:rsidRDefault="00DB239B" w:rsidP="00DB239B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t>Tabla 4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 xml:space="preserve">. </w:t>
      </w:r>
      <w:r>
        <w:rPr>
          <w:rStyle w:val="nfasis"/>
          <w:rFonts w:ascii="Calibri" w:hAnsi="Calibri" w:cs="Calibri"/>
          <w:b/>
          <w:i w:val="0"/>
          <w:lang w:val="es-MX"/>
        </w:rPr>
        <w:t>Tipo de solicitud</w:t>
      </w:r>
    </w:p>
    <w:p w:rsidR="006740C5" w:rsidRDefault="006740C5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6740C5" w:rsidRDefault="00DB239B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noProof/>
          <w:lang w:eastAsia="es-CO"/>
        </w:rPr>
        <w:drawing>
          <wp:inline distT="0" distB="0" distL="0" distR="0" wp14:anchorId="4F910AB8" wp14:editId="7BFC8AB1">
            <wp:extent cx="5305425" cy="2019300"/>
            <wp:effectExtent l="0" t="0" r="9525" b="0"/>
            <wp:docPr id="12" name="Gráfico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DB239B" w:rsidRDefault="00DB239B" w:rsidP="00DB239B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b/>
          <w:i w:val="0"/>
          <w:lang w:val="es-MX"/>
        </w:rPr>
        <w:t>Tabla 4</w:t>
      </w:r>
      <w:r w:rsidRPr="00A24FF0">
        <w:rPr>
          <w:rStyle w:val="nfasis"/>
          <w:rFonts w:ascii="Calibri" w:hAnsi="Calibri" w:cs="Calibri"/>
          <w:b/>
          <w:i w:val="0"/>
          <w:lang w:val="es-MX"/>
        </w:rPr>
        <w:t xml:space="preserve">. </w:t>
      </w:r>
      <w:proofErr w:type="spellStart"/>
      <w:r>
        <w:rPr>
          <w:rStyle w:val="nfasis"/>
          <w:rFonts w:ascii="Calibri" w:hAnsi="Calibri" w:cs="Calibri"/>
          <w:b/>
          <w:i w:val="0"/>
          <w:lang w:val="es-MX"/>
        </w:rPr>
        <w:t>SubTipo</w:t>
      </w:r>
      <w:proofErr w:type="spellEnd"/>
      <w:r>
        <w:rPr>
          <w:rStyle w:val="nfasis"/>
          <w:rFonts w:ascii="Calibri" w:hAnsi="Calibri" w:cs="Calibri"/>
          <w:b/>
          <w:i w:val="0"/>
          <w:lang w:val="es-MX"/>
        </w:rPr>
        <w:t xml:space="preserve"> de solicitud</w:t>
      </w:r>
    </w:p>
    <w:tbl>
      <w:tblPr>
        <w:tblW w:w="6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60"/>
        <w:gridCol w:w="1114"/>
        <w:gridCol w:w="915"/>
      </w:tblGrid>
      <w:tr w:rsidR="00DB239B" w:rsidRPr="00DB239B" w:rsidTr="00DB239B">
        <w:trPr>
          <w:trHeight w:val="300"/>
        </w:trPr>
        <w:tc>
          <w:tcPr>
            <w:tcW w:w="5260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Etiquetas de fila</w:t>
            </w:r>
          </w:p>
        </w:tc>
        <w:tc>
          <w:tcPr>
            <w:tcW w:w="1114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</w:t>
            </w:r>
          </w:p>
        </w:tc>
        <w:tc>
          <w:tcPr>
            <w:tcW w:w="564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Actividades de Educación y Prevención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0,32%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Autorización de exención de impuestos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25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0,35%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Autorización de uso terapéutico de Sustancias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Capacitación o visita al Centro Ciencias Deporte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20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0,28%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Certificación de contrato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666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9,28%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Certificación de ingresos y retenciones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558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7,78%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Certificación de Salarios 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0,33%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Certificación Laboral (Ex funcionarios)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94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1,31%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Certificado de Existencia y Representación Legal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Certificado de ingresos y retenciones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Certificado de relación de pagos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89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1,24%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proofErr w:type="spellStart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Cofinan</w:t>
            </w:r>
            <w:proofErr w:type="spellEnd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</w:t>
            </w:r>
            <w:proofErr w:type="spellStart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proy</w:t>
            </w:r>
            <w:proofErr w:type="spellEnd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especial </w:t>
            </w:r>
            <w:proofErr w:type="spellStart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carác</w:t>
            </w:r>
            <w:proofErr w:type="spellEnd"/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 apoyo asociación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Cofinanciación a los entes departamentales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Concepto Ejecución de Recursos Telefonía Móvil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Consulta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494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6,88%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Consulta Asistencial  CCD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0,22%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Denuncias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197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2,75%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Deportista Apoyado o Glorias del Deporte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69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0,96%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Derechos de Petición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Felicitación y/o reconocimiento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0,04%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Incentivo a medallistas y entrenadores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0,15%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Inclusión al Programa Glorias del Deporte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8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Inclusión Programa Apoyo deportista excelencia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0,17%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Inscripción de Miembros Federación Deportiva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27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0,38%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lastRenderedPageBreak/>
              <w:t>Inscripción de Reformas Estatutarias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Licencia Remunerada a Deportistas 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184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2,56%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Orientación 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772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10,76%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Otorgamiento de personería jurídica de clubes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Otorgamiento personería jurídica a federaciones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0,06%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Otorgamiento reconocimiento deportivo de clubes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Otorgamiento reconocimiento deportivo de ligas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63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0,88%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Otorgamiento reconocimiento deportivo federaciones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Otras certificaciones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153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2,13%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Permiso a estudiantes para representar al país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0,15%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Petición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2866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39,94%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Petición de congresista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52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0,72%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Petición de Información, copias y/o expedientes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216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3,01%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 xml:space="preserve">Petición gubernamental 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136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1,90%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Préstamo y/o Alquiler de escenarios deportivos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9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0,13%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Queja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129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1,80%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Reclamo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23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0,32%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Registro de Libros Federación y clubes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0,07%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Renovación de Reconocimiento Deportivo para Clubes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0,10%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Renovación reconocimiento Deportivo  Federaciones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Renovación reconocimiento deportivo ligas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154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2,15%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Solicitud de Certificaciones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Sugerencia y/o recomendación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7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0,10%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Valoración Multidisciplinaria CCD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Verificación de Procedencia de Capitales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564" w:type="dxa"/>
            <w:shd w:val="clear" w:color="auto" w:fill="auto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color w:val="000000"/>
                <w:lang w:eastAsia="es-CO"/>
              </w:rPr>
              <w:t>0,01%</w:t>
            </w:r>
          </w:p>
        </w:tc>
      </w:tr>
      <w:tr w:rsidR="00DB239B" w:rsidRPr="00DB239B" w:rsidTr="00DB239B">
        <w:trPr>
          <w:trHeight w:val="300"/>
        </w:trPr>
        <w:tc>
          <w:tcPr>
            <w:tcW w:w="5260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Total general</w:t>
            </w:r>
          </w:p>
        </w:tc>
        <w:tc>
          <w:tcPr>
            <w:tcW w:w="1114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7176</w:t>
            </w:r>
          </w:p>
        </w:tc>
        <w:tc>
          <w:tcPr>
            <w:tcW w:w="564" w:type="dxa"/>
            <w:shd w:val="clear" w:color="DDEBF7" w:fill="DDEBF7"/>
            <w:noWrap/>
            <w:vAlign w:val="bottom"/>
            <w:hideMark/>
          </w:tcPr>
          <w:p w:rsidR="00DB239B" w:rsidRPr="00DB239B" w:rsidRDefault="00DB239B" w:rsidP="00DB239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</w:pPr>
            <w:r w:rsidRPr="00DB239B">
              <w:rPr>
                <w:rFonts w:ascii="Calibri" w:eastAsia="Times New Roman" w:hAnsi="Calibri" w:cs="Times New Roman"/>
                <w:b/>
                <w:bCs/>
                <w:color w:val="000000"/>
                <w:lang w:eastAsia="es-CO"/>
              </w:rPr>
              <w:t>100,00%</w:t>
            </w:r>
          </w:p>
        </w:tc>
      </w:tr>
    </w:tbl>
    <w:p w:rsidR="006740C5" w:rsidRDefault="006740C5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E76678" w:rsidRDefault="00E76678" w:rsidP="00E76678">
      <w:pPr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 xml:space="preserve">Nota: </w:t>
      </w:r>
      <w:r>
        <w:rPr>
          <w:rStyle w:val="nfasis"/>
          <w:rFonts w:ascii="Calibri" w:hAnsi="Calibri" w:cs="Calibri"/>
          <w:i w:val="0"/>
          <w:lang w:val="es-MX"/>
        </w:rPr>
        <w:tab/>
        <w:t>Se anexan los siguientes documentos:</w:t>
      </w:r>
    </w:p>
    <w:p w:rsidR="00E76678" w:rsidRDefault="00E76678" w:rsidP="00E76678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 xml:space="preserve">Anexo 1: Imagen del formulario para el ejercicio de los derechos de petición habilitado la página web y la aplicación móvil Coldeportes te Responde. </w:t>
      </w:r>
      <w:r>
        <w:rPr>
          <w:rStyle w:val="nfasis"/>
          <w:rFonts w:ascii="Calibri" w:hAnsi="Calibri" w:cs="Calibri"/>
          <w:i w:val="0"/>
          <w:lang w:val="es-MX"/>
        </w:rPr>
        <w:tab/>
      </w:r>
    </w:p>
    <w:p w:rsidR="00E76678" w:rsidRDefault="006740C5" w:rsidP="00E76678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Anexo</w:t>
      </w:r>
      <w:r w:rsidR="00E76678">
        <w:rPr>
          <w:rStyle w:val="nfasis"/>
          <w:rFonts w:ascii="Calibri" w:hAnsi="Calibri" w:cs="Calibri"/>
          <w:i w:val="0"/>
          <w:lang w:val="es-MX"/>
        </w:rPr>
        <w:t xml:space="preserve"> </w:t>
      </w:r>
      <w:r>
        <w:rPr>
          <w:rStyle w:val="nfasis"/>
          <w:rFonts w:ascii="Calibri" w:hAnsi="Calibri" w:cs="Calibri"/>
          <w:i w:val="0"/>
          <w:lang w:val="es-MX"/>
        </w:rPr>
        <w:t>2</w:t>
      </w:r>
      <w:r w:rsidR="00E76678">
        <w:rPr>
          <w:rStyle w:val="nfasis"/>
          <w:rFonts w:ascii="Calibri" w:hAnsi="Calibri" w:cs="Calibri"/>
          <w:i w:val="0"/>
          <w:lang w:val="es-MX"/>
        </w:rPr>
        <w:t xml:space="preserve">: </w:t>
      </w:r>
      <w:r w:rsidRPr="006740C5">
        <w:rPr>
          <w:rStyle w:val="nfasis"/>
          <w:rFonts w:ascii="Calibri" w:hAnsi="Calibri" w:cs="Calibri"/>
          <w:i w:val="0"/>
          <w:lang w:val="es-MX"/>
        </w:rPr>
        <w:t>Planeación, seguimiento y reporte ejercicios de caracterización de ciudadanos, usuarios y/o grupos de interés</w:t>
      </w:r>
    </w:p>
    <w:p w:rsidR="00E76678" w:rsidRDefault="006740C5" w:rsidP="00E76678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Anexo 3</w:t>
      </w:r>
      <w:r w:rsidR="00E76678">
        <w:rPr>
          <w:rStyle w:val="nfasis"/>
          <w:rFonts w:ascii="Calibri" w:hAnsi="Calibri" w:cs="Calibri"/>
          <w:i w:val="0"/>
          <w:lang w:val="es-MX"/>
        </w:rPr>
        <w:t xml:space="preserve">: Descripción de Bases de Datos </w:t>
      </w:r>
    </w:p>
    <w:p w:rsidR="006740C5" w:rsidRDefault="006740C5" w:rsidP="00E76678">
      <w:pPr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Anexo 4: Base de datos sistema de gestión de peticiones 2018</w:t>
      </w:r>
    </w:p>
    <w:p w:rsidR="00E76678" w:rsidRDefault="00E76678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E76678" w:rsidRDefault="00E76678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6740C5" w:rsidRDefault="006740C5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6740C5" w:rsidRDefault="006740C5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</w:p>
    <w:p w:rsidR="00336592" w:rsidRDefault="00336592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  <w:r w:rsidRPr="007918E9">
        <w:rPr>
          <w:rStyle w:val="nfasis"/>
          <w:rFonts w:ascii="Calibri" w:hAnsi="Calibri" w:cs="Calibri"/>
          <w:i w:val="0"/>
          <w:lang w:val="es-MX"/>
        </w:rPr>
        <w:lastRenderedPageBreak/>
        <w:t xml:space="preserve">Aprobó: </w:t>
      </w:r>
      <w:r>
        <w:rPr>
          <w:rStyle w:val="nfasis"/>
          <w:rFonts w:ascii="Calibri" w:hAnsi="Calibri" w:cs="Calibri"/>
          <w:i w:val="0"/>
          <w:lang w:val="es-MX"/>
        </w:rPr>
        <w:t>Beatriz Restrepo Martinez /</w:t>
      </w:r>
      <w:r w:rsidRPr="007918E9">
        <w:rPr>
          <w:rStyle w:val="nfasis"/>
          <w:rFonts w:ascii="Calibri" w:hAnsi="Calibri" w:cs="Calibri"/>
          <w:i w:val="0"/>
          <w:lang w:val="es-MX"/>
        </w:rPr>
        <w:t xml:space="preserve"> Coordinadora GIT Atención al Ciudadano</w:t>
      </w:r>
    </w:p>
    <w:p w:rsidR="00336592" w:rsidRDefault="00336592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Reviso: Alfonso Medina Cepeda / Profesional Universitario /</w:t>
      </w:r>
      <w:r w:rsidRPr="00336592">
        <w:rPr>
          <w:rFonts w:ascii="Calibri" w:hAnsi="Calibri" w:cs="Calibri"/>
          <w:color w:val="000000"/>
        </w:rPr>
        <w:t xml:space="preserve"> </w:t>
      </w:r>
      <w:r w:rsidRPr="00747980">
        <w:rPr>
          <w:rFonts w:ascii="Calibri" w:hAnsi="Calibri" w:cs="Calibri"/>
          <w:color w:val="000000"/>
        </w:rPr>
        <w:t>GIT de Atención Al Ciudadano</w:t>
      </w:r>
    </w:p>
    <w:p w:rsidR="00D57995" w:rsidRPr="007918E9" w:rsidRDefault="00336592" w:rsidP="00D57995">
      <w:pPr>
        <w:jc w:val="both"/>
        <w:rPr>
          <w:rStyle w:val="nfasis"/>
          <w:rFonts w:ascii="Calibri" w:hAnsi="Calibri" w:cs="Calibri"/>
          <w:i w:val="0"/>
          <w:lang w:val="es-MX"/>
        </w:rPr>
      </w:pPr>
      <w:r>
        <w:rPr>
          <w:rStyle w:val="nfasis"/>
          <w:rFonts w:ascii="Calibri" w:hAnsi="Calibri" w:cs="Calibri"/>
          <w:i w:val="0"/>
          <w:lang w:val="es-MX"/>
        </w:rPr>
        <w:t>Realizó</w:t>
      </w:r>
      <w:r w:rsidR="00D57995" w:rsidRPr="007918E9">
        <w:rPr>
          <w:rStyle w:val="nfasis"/>
          <w:rFonts w:ascii="Calibri" w:hAnsi="Calibri" w:cs="Calibri"/>
          <w:i w:val="0"/>
          <w:lang w:val="es-MX"/>
        </w:rPr>
        <w:t xml:space="preserve">: </w:t>
      </w:r>
      <w:r>
        <w:rPr>
          <w:rFonts w:ascii="Calibri" w:hAnsi="Calibri" w:cs="Calibri"/>
          <w:color w:val="000000"/>
        </w:rPr>
        <w:t>Diana Paola Ramirez Tovar</w:t>
      </w:r>
      <w:r w:rsidRPr="00747980">
        <w:rPr>
          <w:rFonts w:ascii="Calibri" w:hAnsi="Calibri" w:cs="Calibri"/>
          <w:color w:val="000000"/>
        </w:rPr>
        <w:t xml:space="preserve">/ </w:t>
      </w:r>
      <w:r>
        <w:rPr>
          <w:rFonts w:ascii="Calibri" w:hAnsi="Calibri" w:cs="Calibri"/>
          <w:color w:val="000000"/>
        </w:rPr>
        <w:t>Contratista</w:t>
      </w:r>
      <w:r w:rsidRPr="00747980">
        <w:rPr>
          <w:rFonts w:ascii="Calibri" w:hAnsi="Calibri" w:cs="Calibri"/>
          <w:color w:val="000000"/>
        </w:rPr>
        <w:t xml:space="preserve"> /GIT de Atención Al Ciudadano</w:t>
      </w:r>
    </w:p>
    <w:tbl>
      <w:tblPr>
        <w:tblW w:w="4992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4"/>
      </w:tblGrid>
      <w:tr w:rsidR="00D57995" w:rsidRPr="00803AE2" w:rsidTr="00336592">
        <w:trPr>
          <w:tblCellSpacing w:w="15" w:type="dxa"/>
          <w:jc w:val="center"/>
        </w:trPr>
        <w:tc>
          <w:tcPr>
            <w:tcW w:w="4966" w:type="pct"/>
            <w:vAlign w:val="center"/>
            <w:hideMark/>
          </w:tcPr>
          <w:p w:rsidR="00D57995" w:rsidRPr="00803AE2" w:rsidRDefault="00D57995" w:rsidP="00E76678">
            <w:pPr>
              <w:jc w:val="center"/>
              <w:rPr>
                <w:rFonts w:ascii="Verdana" w:hAnsi="Verdana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D57995" w:rsidRPr="00803AE2" w:rsidTr="00336592">
        <w:trPr>
          <w:tblCellSpacing w:w="15" w:type="dxa"/>
          <w:jc w:val="center"/>
        </w:trPr>
        <w:tc>
          <w:tcPr>
            <w:tcW w:w="4966" w:type="pct"/>
            <w:vAlign w:val="center"/>
            <w:hideMark/>
          </w:tcPr>
          <w:tbl>
            <w:tblPr>
              <w:tblW w:w="8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39"/>
              <w:gridCol w:w="1658"/>
              <w:gridCol w:w="4335"/>
              <w:gridCol w:w="1565"/>
            </w:tblGrid>
            <w:tr w:rsidR="00D57995" w:rsidRPr="00747980" w:rsidTr="00336592">
              <w:trPr>
                <w:trHeight w:val="223"/>
              </w:trPr>
              <w:tc>
                <w:tcPr>
                  <w:tcW w:w="605" w:type="pct"/>
                  <w:shd w:val="clear" w:color="auto" w:fill="auto"/>
                  <w:hideMark/>
                </w:tcPr>
                <w:p w:rsidR="00D57995" w:rsidRPr="00747980" w:rsidRDefault="00D57995" w:rsidP="00336592">
                  <w:pPr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b/>
                      <w:bCs/>
                      <w:color w:val="000000"/>
                    </w:rPr>
                    <w:t>VERSION</w:t>
                  </w:r>
                </w:p>
              </w:tc>
              <w:tc>
                <w:tcPr>
                  <w:tcW w:w="964" w:type="pct"/>
                  <w:shd w:val="clear" w:color="auto" w:fill="auto"/>
                  <w:hideMark/>
                </w:tcPr>
                <w:p w:rsidR="00D57995" w:rsidRPr="00747980" w:rsidRDefault="00D57995" w:rsidP="00E76678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b/>
                      <w:bCs/>
                      <w:color w:val="000000"/>
                    </w:rPr>
                    <w:t>MOTIVO</w:t>
                  </w:r>
                </w:p>
              </w:tc>
              <w:tc>
                <w:tcPr>
                  <w:tcW w:w="2521" w:type="pct"/>
                  <w:shd w:val="clear" w:color="auto" w:fill="auto"/>
                  <w:hideMark/>
                </w:tcPr>
                <w:p w:rsidR="00D57995" w:rsidRPr="00747980" w:rsidRDefault="00D57995" w:rsidP="00E76678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b/>
                      <w:bCs/>
                      <w:color w:val="000000"/>
                    </w:rPr>
                    <w:t>RESPONSABLE</w:t>
                  </w:r>
                </w:p>
              </w:tc>
              <w:tc>
                <w:tcPr>
                  <w:tcW w:w="910" w:type="pct"/>
                  <w:shd w:val="clear" w:color="auto" w:fill="auto"/>
                  <w:hideMark/>
                </w:tcPr>
                <w:p w:rsidR="00D57995" w:rsidRPr="00747980" w:rsidRDefault="00D57995" w:rsidP="00E76678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b/>
                      <w:bCs/>
                      <w:color w:val="000000"/>
                    </w:rPr>
                    <w:t>FECHA</w:t>
                  </w:r>
                </w:p>
              </w:tc>
            </w:tr>
            <w:tr w:rsidR="00336592" w:rsidRPr="00747980" w:rsidTr="00336592">
              <w:trPr>
                <w:trHeight w:val="652"/>
              </w:trPr>
              <w:tc>
                <w:tcPr>
                  <w:tcW w:w="605" w:type="pct"/>
                  <w:shd w:val="clear" w:color="auto" w:fill="auto"/>
                </w:tcPr>
                <w:p w:rsidR="00D57995" w:rsidRPr="00747980" w:rsidRDefault="00D57995" w:rsidP="00336592">
                  <w:pPr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color w:val="000000"/>
                    </w:rPr>
                    <w:t>1</w:t>
                  </w:r>
                </w:p>
              </w:tc>
              <w:tc>
                <w:tcPr>
                  <w:tcW w:w="964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color w:val="000000"/>
                    </w:rPr>
                    <w:t>Creación del documento</w:t>
                  </w:r>
                </w:p>
              </w:tc>
              <w:tc>
                <w:tcPr>
                  <w:tcW w:w="2521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color w:val="000000"/>
                    </w:rPr>
                    <w:t>Alfonso Medina Cepeda/ Profesional Universitario /GIT de Atención Al Ciudadano</w:t>
                  </w:r>
                </w:p>
              </w:tc>
              <w:tc>
                <w:tcPr>
                  <w:tcW w:w="910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747980">
                    <w:rPr>
                      <w:rFonts w:ascii="Calibri" w:hAnsi="Calibri" w:cs="Calibri"/>
                      <w:color w:val="000000"/>
                    </w:rPr>
                    <w:t>27/Mayo/2014</w:t>
                  </w:r>
                </w:p>
              </w:tc>
            </w:tr>
            <w:tr w:rsidR="00336592" w:rsidRPr="00747980" w:rsidTr="00336592">
              <w:trPr>
                <w:trHeight w:val="223"/>
              </w:trPr>
              <w:tc>
                <w:tcPr>
                  <w:tcW w:w="605" w:type="pct"/>
                  <w:shd w:val="clear" w:color="auto" w:fill="auto"/>
                </w:tcPr>
                <w:p w:rsidR="00D57995" w:rsidRPr="00747980" w:rsidRDefault="00D57995" w:rsidP="00336592">
                  <w:pPr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/>
                    </w:rPr>
                    <w:t>2</w:t>
                  </w:r>
                </w:p>
              </w:tc>
              <w:tc>
                <w:tcPr>
                  <w:tcW w:w="964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Actualización del Documento</w:t>
                  </w:r>
                </w:p>
              </w:tc>
              <w:tc>
                <w:tcPr>
                  <w:tcW w:w="2521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Diana Paola Ramirez Tovar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 xml:space="preserve">/ </w:t>
                  </w:r>
                  <w:r>
                    <w:rPr>
                      <w:rFonts w:ascii="Calibri" w:hAnsi="Calibri" w:cs="Calibri"/>
                      <w:color w:val="000000"/>
                    </w:rPr>
                    <w:t>Contratista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 xml:space="preserve"> /GIT de Atención Al Ciudadano</w:t>
                  </w:r>
                </w:p>
              </w:tc>
              <w:tc>
                <w:tcPr>
                  <w:tcW w:w="910" w:type="pct"/>
                  <w:shd w:val="clear" w:color="auto" w:fill="auto"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27/Mayo/2018</w:t>
                  </w:r>
                </w:p>
              </w:tc>
            </w:tr>
            <w:tr w:rsidR="00D57995" w:rsidRPr="00747980" w:rsidTr="00336592">
              <w:trPr>
                <w:trHeight w:val="692"/>
              </w:trPr>
              <w:tc>
                <w:tcPr>
                  <w:tcW w:w="605" w:type="pct"/>
                  <w:shd w:val="clear" w:color="auto" w:fill="auto"/>
                  <w:hideMark/>
                </w:tcPr>
                <w:p w:rsidR="00D57995" w:rsidRPr="00747980" w:rsidRDefault="00D57995" w:rsidP="00336592">
                  <w:pPr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</w:t>
                  </w:r>
                </w:p>
              </w:tc>
              <w:tc>
                <w:tcPr>
                  <w:tcW w:w="964" w:type="pct"/>
                  <w:shd w:val="clear" w:color="auto" w:fill="auto"/>
                  <w:hideMark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Actualización del Documento</w:t>
                  </w:r>
                </w:p>
              </w:tc>
              <w:tc>
                <w:tcPr>
                  <w:tcW w:w="2521" w:type="pct"/>
                  <w:shd w:val="clear" w:color="auto" w:fill="auto"/>
                  <w:hideMark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Diana Paola Ramirez Tovar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 xml:space="preserve">/ </w:t>
                  </w:r>
                  <w:r>
                    <w:rPr>
                      <w:rFonts w:ascii="Calibri" w:hAnsi="Calibri" w:cs="Calibri"/>
                      <w:color w:val="000000"/>
                    </w:rPr>
                    <w:t>Contratista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 xml:space="preserve"> /GIT de Atención Al Ciudadano</w:t>
                  </w:r>
                </w:p>
              </w:tc>
              <w:tc>
                <w:tcPr>
                  <w:tcW w:w="910" w:type="pct"/>
                  <w:shd w:val="clear" w:color="auto" w:fill="auto"/>
                  <w:hideMark/>
                </w:tcPr>
                <w:p w:rsidR="00D57995" w:rsidRPr="00747980" w:rsidRDefault="00D57995" w:rsidP="00D57995">
                  <w:pPr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30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>/</w:t>
                  </w:r>
                  <w:r>
                    <w:rPr>
                      <w:rFonts w:ascii="Calibri" w:hAnsi="Calibri" w:cs="Calibri"/>
                      <w:color w:val="000000"/>
                    </w:rPr>
                    <w:t>Abril</w:t>
                  </w:r>
                  <w:r w:rsidRPr="00747980">
                    <w:rPr>
                      <w:rFonts w:ascii="Calibri" w:hAnsi="Calibri" w:cs="Calibri"/>
                      <w:color w:val="000000"/>
                    </w:rPr>
                    <w:t>/201</w:t>
                  </w:r>
                  <w:r>
                    <w:rPr>
                      <w:rFonts w:ascii="Calibri" w:hAnsi="Calibri" w:cs="Calibri"/>
                      <w:color w:val="000000"/>
                    </w:rPr>
                    <w:t>9</w:t>
                  </w:r>
                </w:p>
              </w:tc>
            </w:tr>
          </w:tbl>
          <w:p w:rsidR="00D57995" w:rsidRPr="00803AE2" w:rsidRDefault="00D57995" w:rsidP="00E76678">
            <w:pPr>
              <w:jc w:val="center"/>
              <w:rPr>
                <w:rFonts w:ascii="Verdana" w:hAnsi="Verdana"/>
                <w:color w:val="000000"/>
              </w:rPr>
            </w:pPr>
          </w:p>
        </w:tc>
      </w:tr>
    </w:tbl>
    <w:p w:rsidR="00E76678" w:rsidRDefault="00D57995" w:rsidP="00E76678">
      <w:pPr>
        <w:spacing w:after="0" w:line="240" w:lineRule="auto"/>
        <w:rPr>
          <w:sz w:val="24"/>
        </w:rPr>
      </w:pPr>
      <w:r>
        <w:rPr>
          <w:lang w:val="es-MX"/>
        </w:rPr>
        <w:br w:type="page"/>
      </w:r>
    </w:p>
    <w:p w:rsidR="00E76678" w:rsidRPr="00551C4F" w:rsidRDefault="00E76678" w:rsidP="00551C4F">
      <w:pPr>
        <w:spacing w:after="0" w:line="240" w:lineRule="auto"/>
        <w:rPr>
          <w:sz w:val="32"/>
        </w:rPr>
      </w:pPr>
      <w:r>
        <w:rPr>
          <w:sz w:val="48"/>
        </w:rPr>
        <w:lastRenderedPageBreak/>
        <w:t xml:space="preserve">Anexos: </w:t>
      </w:r>
    </w:p>
    <w:p w:rsidR="00551C4F" w:rsidRDefault="00551C4F" w:rsidP="00551C4F">
      <w:pPr>
        <w:pStyle w:val="Prrafodelista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551C4F">
        <w:rPr>
          <w:sz w:val="24"/>
          <w:szCs w:val="24"/>
        </w:rPr>
        <w:t xml:space="preserve">Imagen del formulario para el ejercicio de los derechos de petición habilitado la página web y la aplicación móvil Coldeportes te Responde. </w:t>
      </w:r>
      <w:r w:rsidRPr="00551C4F">
        <w:rPr>
          <w:sz w:val="24"/>
          <w:szCs w:val="24"/>
        </w:rPr>
        <w:tab/>
      </w:r>
    </w:p>
    <w:p w:rsidR="00551C4F" w:rsidRDefault="00551C4F" w:rsidP="00551C4F">
      <w:pPr>
        <w:pStyle w:val="Prrafodelista"/>
        <w:spacing w:after="0" w:line="240" w:lineRule="auto"/>
        <w:rPr>
          <w:sz w:val="24"/>
          <w:szCs w:val="24"/>
        </w:rPr>
      </w:pPr>
    </w:p>
    <w:p w:rsidR="00551C4F" w:rsidRPr="00551C4F" w:rsidRDefault="00551C4F" w:rsidP="00551C4F">
      <w:pPr>
        <w:pStyle w:val="Prrafodelista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El formulario está disponible a través de la página web en el siguiente enlace:  </w:t>
      </w:r>
      <w:hyperlink r:id="rId20" w:history="1">
        <w:r>
          <w:rPr>
            <w:rStyle w:val="Hipervnculo"/>
          </w:rPr>
          <w:t>http://www.coldeportes.gov.co/?idcategoria=3706</w:t>
        </w:r>
      </w:hyperlink>
    </w:p>
    <w:p w:rsidR="00E76678" w:rsidRDefault="00E76678" w:rsidP="00B70B67">
      <w:pPr>
        <w:jc w:val="center"/>
        <w:rPr>
          <w:sz w:val="24"/>
        </w:rPr>
      </w:pPr>
      <w:r>
        <w:rPr>
          <w:noProof/>
          <w:lang w:eastAsia="es-CO"/>
        </w:rPr>
        <w:drawing>
          <wp:inline distT="0" distB="0" distL="0" distR="0" wp14:anchorId="462775A3" wp14:editId="34270E87">
            <wp:extent cx="2141220" cy="2736377"/>
            <wp:effectExtent l="0" t="0" r="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0407" t="8005" r="31417" b="5223"/>
                    <a:stretch/>
                  </pic:blipFill>
                  <pic:spPr bwMode="auto">
                    <a:xfrm>
                      <a:off x="0" y="0"/>
                      <a:ext cx="2142447" cy="2737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6678" w:rsidRDefault="00E76678" w:rsidP="00B70B67">
      <w:pPr>
        <w:spacing w:after="0" w:line="240" w:lineRule="auto"/>
        <w:jc w:val="center"/>
        <w:rPr>
          <w:sz w:val="24"/>
        </w:rPr>
      </w:pPr>
      <w:r>
        <w:rPr>
          <w:noProof/>
          <w:lang w:eastAsia="es-CO"/>
        </w:rPr>
        <w:drawing>
          <wp:inline distT="0" distB="0" distL="0" distR="0" wp14:anchorId="16C6B23D" wp14:editId="7F5E79CA">
            <wp:extent cx="2148840" cy="2797543"/>
            <wp:effectExtent l="0" t="0" r="3810" b="317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0524" t="4975" r="31179" b="6345"/>
                    <a:stretch/>
                  </pic:blipFill>
                  <pic:spPr bwMode="auto">
                    <a:xfrm>
                      <a:off x="0" y="0"/>
                      <a:ext cx="2149300" cy="2798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6678" w:rsidRDefault="00E76678" w:rsidP="00E76678">
      <w:pPr>
        <w:rPr>
          <w:sz w:val="24"/>
        </w:rPr>
      </w:pPr>
    </w:p>
    <w:p w:rsidR="00E76678" w:rsidRDefault="00E76678" w:rsidP="00B70B67">
      <w:pPr>
        <w:ind w:firstLine="708"/>
        <w:jc w:val="center"/>
        <w:rPr>
          <w:sz w:val="24"/>
        </w:rPr>
      </w:pPr>
      <w:r>
        <w:rPr>
          <w:noProof/>
          <w:lang w:eastAsia="es-CO"/>
        </w:rPr>
        <w:lastRenderedPageBreak/>
        <w:drawing>
          <wp:inline distT="0" distB="0" distL="0" distR="0" wp14:anchorId="6B427F6F" wp14:editId="0FD69E6A">
            <wp:extent cx="2169795" cy="2763672"/>
            <wp:effectExtent l="0" t="0" r="190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0155" t="4325" r="31173" b="8066"/>
                    <a:stretch/>
                  </pic:blipFill>
                  <pic:spPr bwMode="auto">
                    <a:xfrm>
                      <a:off x="0" y="0"/>
                      <a:ext cx="2170305" cy="2764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6678" w:rsidRDefault="00E76678" w:rsidP="00B70B67">
      <w:pPr>
        <w:tabs>
          <w:tab w:val="left" w:pos="1245"/>
        </w:tabs>
        <w:jc w:val="center"/>
        <w:rPr>
          <w:sz w:val="24"/>
        </w:rPr>
      </w:pPr>
      <w:r>
        <w:rPr>
          <w:noProof/>
          <w:lang w:eastAsia="es-CO"/>
        </w:rPr>
        <w:drawing>
          <wp:inline distT="0" distB="0" distL="0" distR="0" wp14:anchorId="73609489" wp14:editId="0C46C976">
            <wp:extent cx="2210435" cy="2893325"/>
            <wp:effectExtent l="0" t="0" r="0" b="254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29913" t="3677" r="30694" b="4609"/>
                    <a:stretch/>
                  </pic:blipFill>
                  <pic:spPr bwMode="auto">
                    <a:xfrm>
                      <a:off x="0" y="0"/>
                      <a:ext cx="2210831" cy="2893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6678" w:rsidRDefault="00E76678" w:rsidP="00E76678">
      <w:pPr>
        <w:rPr>
          <w:sz w:val="24"/>
        </w:rPr>
      </w:pPr>
    </w:p>
    <w:p w:rsidR="00551C4F" w:rsidRDefault="00E76678" w:rsidP="00B70B67">
      <w:pPr>
        <w:tabs>
          <w:tab w:val="left" w:pos="1575"/>
        </w:tabs>
        <w:jc w:val="center"/>
        <w:rPr>
          <w:sz w:val="24"/>
        </w:rPr>
      </w:pPr>
      <w:r>
        <w:rPr>
          <w:noProof/>
          <w:lang w:eastAsia="es-CO"/>
        </w:rPr>
        <w:lastRenderedPageBreak/>
        <w:drawing>
          <wp:inline distT="0" distB="0" distL="0" distR="0" wp14:anchorId="2568B027" wp14:editId="3C3A9DD0">
            <wp:extent cx="2203946" cy="2804615"/>
            <wp:effectExtent l="0" t="0" r="635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30158" t="4758" r="30558" b="6327"/>
                    <a:stretch/>
                  </pic:blipFill>
                  <pic:spPr bwMode="auto">
                    <a:xfrm>
                      <a:off x="0" y="0"/>
                      <a:ext cx="2204683" cy="2805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0B67" w:rsidRDefault="00B70B67" w:rsidP="00B70B67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10760BB7" wp14:editId="1BAC1F1C">
            <wp:extent cx="2202815" cy="2831911"/>
            <wp:effectExtent l="0" t="0" r="6985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9794" t="3677" r="30936" b="6529"/>
                    <a:stretch/>
                  </pic:blipFill>
                  <pic:spPr bwMode="auto">
                    <a:xfrm>
                      <a:off x="0" y="0"/>
                      <a:ext cx="2203873" cy="2833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1C4F" w:rsidRPr="00551C4F" w:rsidRDefault="00551C4F" w:rsidP="00551C4F">
      <w:pPr>
        <w:spacing w:after="0" w:line="240" w:lineRule="auto"/>
        <w:rPr>
          <w:sz w:val="24"/>
          <w:szCs w:val="24"/>
        </w:rPr>
      </w:pPr>
      <w:r w:rsidRPr="00551C4F">
        <w:rPr>
          <w:sz w:val="24"/>
          <w:szCs w:val="24"/>
        </w:rPr>
        <w:t xml:space="preserve">El formulario está disponible a través de </w:t>
      </w:r>
      <w:r>
        <w:rPr>
          <w:sz w:val="24"/>
          <w:szCs w:val="24"/>
        </w:rPr>
        <w:t xml:space="preserve">la aplicación móvil Coldeportes te Responde a través de la tiende de </w:t>
      </w:r>
      <w:proofErr w:type="spellStart"/>
      <w:r>
        <w:rPr>
          <w:sz w:val="24"/>
          <w:szCs w:val="24"/>
        </w:rPr>
        <w:t>googleplay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istore</w:t>
      </w:r>
      <w:proofErr w:type="spellEnd"/>
      <w:r>
        <w:rPr>
          <w:sz w:val="24"/>
          <w:szCs w:val="24"/>
        </w:rPr>
        <w:t xml:space="preserve">. </w:t>
      </w:r>
    </w:p>
    <w:p w:rsidR="00D57995" w:rsidRPr="00551C4F" w:rsidRDefault="00D57995" w:rsidP="00551C4F">
      <w:pPr>
        <w:tabs>
          <w:tab w:val="left" w:pos="1575"/>
        </w:tabs>
        <w:rPr>
          <w:sz w:val="24"/>
        </w:rPr>
      </w:pPr>
    </w:p>
    <w:sectPr w:rsidR="00D57995" w:rsidRPr="00551C4F" w:rsidSect="00DB239B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32C" w:rsidRDefault="00B7332C" w:rsidP="0005169D">
      <w:pPr>
        <w:spacing w:after="0" w:line="240" w:lineRule="auto"/>
      </w:pPr>
      <w:r>
        <w:separator/>
      </w:r>
    </w:p>
  </w:endnote>
  <w:endnote w:type="continuationSeparator" w:id="0">
    <w:p w:rsidR="00B7332C" w:rsidRDefault="00B7332C" w:rsidP="0005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BAB" w:rsidRDefault="00354BAB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32506D97" wp14:editId="5288FC9E">
          <wp:simplePos x="0" y="0"/>
          <wp:positionH relativeFrom="column">
            <wp:posOffset>-730624</wp:posOffset>
          </wp:positionH>
          <wp:positionV relativeFrom="paragraph">
            <wp:posOffset>-847165</wp:posOffset>
          </wp:positionV>
          <wp:extent cx="7423867" cy="1562683"/>
          <wp:effectExtent l="0" t="0" r="0" b="1270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3867" cy="156268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BAB" w:rsidRDefault="00354BAB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4384" behindDoc="1" locked="0" layoutInCell="1" allowOverlap="1" wp14:anchorId="7613B4A7" wp14:editId="6D064FE5">
          <wp:simplePos x="0" y="0"/>
          <wp:positionH relativeFrom="column">
            <wp:posOffset>-730624</wp:posOffset>
          </wp:positionH>
          <wp:positionV relativeFrom="paragraph">
            <wp:posOffset>-847165</wp:posOffset>
          </wp:positionV>
          <wp:extent cx="7423867" cy="1562683"/>
          <wp:effectExtent l="0" t="0" r="0" b="1270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3867" cy="156268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32C" w:rsidRDefault="00B7332C" w:rsidP="0005169D">
      <w:pPr>
        <w:spacing w:after="0" w:line="240" w:lineRule="auto"/>
      </w:pPr>
      <w:r>
        <w:separator/>
      </w:r>
    </w:p>
  </w:footnote>
  <w:footnote w:type="continuationSeparator" w:id="0">
    <w:p w:rsidR="00B7332C" w:rsidRDefault="00B7332C" w:rsidP="00051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BAB" w:rsidRDefault="00354BAB">
    <w:pPr>
      <w:pStyle w:val="Encabezado"/>
    </w:pPr>
    <w:r>
      <w:rPr>
        <w:rFonts w:ascii="Arial" w:hAnsi="Arial" w:cs="Arial"/>
        <w:noProof/>
        <w:lang w:eastAsia="es-CO"/>
      </w:rPr>
      <w:drawing>
        <wp:anchor distT="0" distB="0" distL="114300" distR="114300" simplePos="0" relativeHeight="251659264" behindDoc="1" locked="0" layoutInCell="1" allowOverlap="1" wp14:anchorId="7D1076AA" wp14:editId="7BA55170">
          <wp:simplePos x="0" y="0"/>
          <wp:positionH relativeFrom="column">
            <wp:posOffset>-551330</wp:posOffset>
          </wp:positionH>
          <wp:positionV relativeFrom="paragraph">
            <wp:posOffset>-327847</wp:posOffset>
          </wp:positionV>
          <wp:extent cx="7855585" cy="721360"/>
          <wp:effectExtent l="0" t="0" r="0" b="0"/>
          <wp:wrapNone/>
          <wp:docPr id="103" name="Imagen 103" descr="Macintosh HD:Users:scastelblanco:Desktop:LOGO COLDEPORTES:PLANTILLAS CORRESPONDENCIA:MEMBRETE LOGO NUEVO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castelblanco:Desktop:LOGO COLDEPORTES:PLANTILLAS CORRESPONDENCIA:MEMBRETE LOGO NUEVO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5585" cy="721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BAB" w:rsidRDefault="00354BAB">
    <w:pPr>
      <w:pStyle w:val="Encabezado"/>
    </w:pPr>
    <w:r>
      <w:rPr>
        <w:rFonts w:ascii="Arial" w:hAnsi="Arial" w:cs="Arial"/>
        <w:noProof/>
        <w:lang w:eastAsia="es-CO"/>
      </w:rPr>
      <w:drawing>
        <wp:anchor distT="0" distB="0" distL="114300" distR="114300" simplePos="0" relativeHeight="251663360" behindDoc="1" locked="0" layoutInCell="1" allowOverlap="1" wp14:anchorId="58BA5863" wp14:editId="7FDDABC6">
          <wp:simplePos x="0" y="0"/>
          <wp:positionH relativeFrom="column">
            <wp:posOffset>-551330</wp:posOffset>
          </wp:positionH>
          <wp:positionV relativeFrom="paragraph">
            <wp:posOffset>-327847</wp:posOffset>
          </wp:positionV>
          <wp:extent cx="7855585" cy="721360"/>
          <wp:effectExtent l="0" t="0" r="0" b="0"/>
          <wp:wrapNone/>
          <wp:docPr id="10" name="Imagen 10" descr="Macintosh HD:Users:scastelblanco:Desktop:LOGO COLDEPORTES:PLANTILLAS CORRESPONDENCIA:MEMBRETE LOGO NUEVO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castelblanco:Desktop:LOGO COLDEPORTES:PLANTILLAS CORRESPONDENCIA:MEMBRETE LOGO NUEVO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5585" cy="721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253A55"/>
    <w:multiLevelType w:val="hybridMultilevel"/>
    <w:tmpl w:val="F49EF2E2"/>
    <w:lvl w:ilvl="0" w:tplc="ECB463E6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C1AFD"/>
    <w:multiLevelType w:val="hybridMultilevel"/>
    <w:tmpl w:val="E5BAA196"/>
    <w:lvl w:ilvl="0" w:tplc="92681A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BB0A47"/>
    <w:multiLevelType w:val="hybridMultilevel"/>
    <w:tmpl w:val="336AE65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F2EDF"/>
    <w:multiLevelType w:val="multilevel"/>
    <w:tmpl w:val="900ED8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00" w:hanging="38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4">
    <w:nsid w:val="336A1F7B"/>
    <w:multiLevelType w:val="hybridMultilevel"/>
    <w:tmpl w:val="C660E0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CE58BC"/>
    <w:multiLevelType w:val="hybridMultilevel"/>
    <w:tmpl w:val="3FFE499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17512A"/>
    <w:multiLevelType w:val="hybridMultilevel"/>
    <w:tmpl w:val="E0E2DBE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75F76"/>
    <w:multiLevelType w:val="hybridMultilevel"/>
    <w:tmpl w:val="3C32978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AA7DD7"/>
    <w:multiLevelType w:val="multilevel"/>
    <w:tmpl w:val="F7621734"/>
    <w:lvl w:ilvl="0">
      <w:start w:val="6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9">
    <w:nsid w:val="5CEE5835"/>
    <w:multiLevelType w:val="hybridMultilevel"/>
    <w:tmpl w:val="6A047500"/>
    <w:lvl w:ilvl="0" w:tplc="EF12151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1E1560"/>
    <w:multiLevelType w:val="hybridMultilevel"/>
    <w:tmpl w:val="F132A2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0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C04"/>
    <w:rsid w:val="00006C04"/>
    <w:rsid w:val="0005169D"/>
    <w:rsid w:val="00075AE9"/>
    <w:rsid w:val="00077BA8"/>
    <w:rsid w:val="00085735"/>
    <w:rsid w:val="000A1FE8"/>
    <w:rsid w:val="000A5ACC"/>
    <w:rsid w:val="000E412C"/>
    <w:rsid w:val="000F6F5F"/>
    <w:rsid w:val="001262FE"/>
    <w:rsid w:val="00180267"/>
    <w:rsid w:val="001C1DDF"/>
    <w:rsid w:val="001E04F5"/>
    <w:rsid w:val="00240C02"/>
    <w:rsid w:val="002A59DA"/>
    <w:rsid w:val="00306D49"/>
    <w:rsid w:val="0032021B"/>
    <w:rsid w:val="00336592"/>
    <w:rsid w:val="00353211"/>
    <w:rsid w:val="00354BAB"/>
    <w:rsid w:val="00391DAB"/>
    <w:rsid w:val="003F6FC8"/>
    <w:rsid w:val="004324E4"/>
    <w:rsid w:val="004333D5"/>
    <w:rsid w:val="004375B9"/>
    <w:rsid w:val="00442766"/>
    <w:rsid w:val="00457754"/>
    <w:rsid w:val="00460B94"/>
    <w:rsid w:val="004631FB"/>
    <w:rsid w:val="004C4237"/>
    <w:rsid w:val="005034FA"/>
    <w:rsid w:val="00503E72"/>
    <w:rsid w:val="00551C4F"/>
    <w:rsid w:val="0055585D"/>
    <w:rsid w:val="00567848"/>
    <w:rsid w:val="005E286A"/>
    <w:rsid w:val="00644972"/>
    <w:rsid w:val="006526C9"/>
    <w:rsid w:val="006740C5"/>
    <w:rsid w:val="006828DF"/>
    <w:rsid w:val="00686DC5"/>
    <w:rsid w:val="00760F8F"/>
    <w:rsid w:val="007E7D08"/>
    <w:rsid w:val="00824891"/>
    <w:rsid w:val="00852D57"/>
    <w:rsid w:val="0089562C"/>
    <w:rsid w:val="0089599B"/>
    <w:rsid w:val="0094450C"/>
    <w:rsid w:val="00946967"/>
    <w:rsid w:val="00954C83"/>
    <w:rsid w:val="00986F48"/>
    <w:rsid w:val="009A7C3D"/>
    <w:rsid w:val="00A038BF"/>
    <w:rsid w:val="00A24FF0"/>
    <w:rsid w:val="00A92676"/>
    <w:rsid w:val="00AD15F6"/>
    <w:rsid w:val="00B56D43"/>
    <w:rsid w:val="00B70B67"/>
    <w:rsid w:val="00B7332C"/>
    <w:rsid w:val="00BD386F"/>
    <w:rsid w:val="00C218DA"/>
    <w:rsid w:val="00C8109A"/>
    <w:rsid w:val="00C823C0"/>
    <w:rsid w:val="00CC019C"/>
    <w:rsid w:val="00CE44CC"/>
    <w:rsid w:val="00D25D21"/>
    <w:rsid w:val="00D57995"/>
    <w:rsid w:val="00D8092D"/>
    <w:rsid w:val="00D94260"/>
    <w:rsid w:val="00DB239B"/>
    <w:rsid w:val="00E323BE"/>
    <w:rsid w:val="00E406B3"/>
    <w:rsid w:val="00E76678"/>
    <w:rsid w:val="00F137BB"/>
    <w:rsid w:val="00F50807"/>
    <w:rsid w:val="00F82B98"/>
    <w:rsid w:val="00FA6251"/>
    <w:rsid w:val="00FB062D"/>
    <w:rsid w:val="00FE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2471C16-A7B4-4835-8B6D-883CCCD6A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9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16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169D"/>
  </w:style>
  <w:style w:type="paragraph" w:styleId="Piedepgina">
    <w:name w:val="footer"/>
    <w:basedOn w:val="Normal"/>
    <w:link w:val="PiedepginaCar"/>
    <w:uiPriority w:val="99"/>
    <w:unhideWhenUsed/>
    <w:rsid w:val="000516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169D"/>
  </w:style>
  <w:style w:type="character" w:styleId="Hipervnculo">
    <w:name w:val="Hyperlink"/>
    <w:basedOn w:val="Fuentedeprrafopredeter"/>
    <w:uiPriority w:val="99"/>
    <w:semiHidden/>
    <w:unhideWhenUsed/>
    <w:rsid w:val="0089599B"/>
    <w:rPr>
      <w:color w:val="0563C1" w:themeColor="hyperlink"/>
      <w:u w:val="singl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9599B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9599B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89599B"/>
    <w:pPr>
      <w:spacing w:after="200" w:line="276" w:lineRule="auto"/>
      <w:ind w:left="720"/>
      <w:contextualSpacing/>
    </w:pPr>
  </w:style>
  <w:style w:type="character" w:styleId="Refdenotaalfinal">
    <w:name w:val="endnote reference"/>
    <w:basedOn w:val="Fuentedeprrafopredeter"/>
    <w:uiPriority w:val="99"/>
    <w:semiHidden/>
    <w:unhideWhenUsed/>
    <w:rsid w:val="0089599B"/>
    <w:rPr>
      <w:vertAlign w:val="superscript"/>
    </w:rPr>
  </w:style>
  <w:style w:type="table" w:styleId="Tablaconcuadrcula">
    <w:name w:val="Table Grid"/>
    <w:basedOn w:val="Tablanormal"/>
    <w:uiPriority w:val="59"/>
    <w:rsid w:val="008959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is">
    <w:name w:val="Emphasis"/>
    <w:qFormat/>
    <w:rsid w:val="00D579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chart" Target="charts/chart1.xml"/><Relationship Id="rId18" Type="http://schemas.openxmlformats.org/officeDocument/2006/relationships/footer" Target="footer2.xml"/><Relationship Id="rId26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header" Target="header2.xml"/><Relationship Id="rId25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yperlink" Target="http://www.coldeportes.gov.co/?idcategoria=37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image" Target="media/image5.png"/><Relationship Id="rId28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19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chart" Target="charts/chart2.xml"/><Relationship Id="rId22" Type="http://schemas.openxmlformats.org/officeDocument/2006/relationships/image" Target="media/image4.pn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medina\Desktop\CARACTERIZACI&#211;N%20CANALES%20DE%20ATENCI&#211;N\SEGUIMIENTO%202018%20DICIEMBRE%20COMPLE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lfonso%20KFAG\Documents\COLDEPORTES%20ENERO%202019\INFORME%20DE%20GESTI&#211;N%204%202018\GRAFICAS%20DE%20INFORMES%20DE%20GESTION%2028052017%20(version%201).xlsb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medina\Desktop\CARACTERIZACI&#211;N%20CANALES%20DE%20ATENCI&#211;N\SEGUIMIENTO%202018%20DICIEMBRE%20COMPLE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[SEGUIMIENTO 2018 DICIEMBRE COMPLETA.xlsx]Hoja2!Tabla dinámica1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  <c:dLbl>
          <c:idx val="0"/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</c:pivotFmt>
      <c:pivotFmt>
        <c:idx val="2"/>
        <c:spPr>
          <a:solidFill>
            <a:schemeClr val="accent5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1.6084426946631619E-2"/>
              <c:y val="-3.0133056284631109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4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0.15667169728783903"/>
              <c:y val="-2.4345836978711014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>
              <c15:layout>
                <c:manualLayout>
                  <c:w val="0.18134711286089239"/>
                  <c:h val="0.14953703703703702"/>
                </c:manualLayout>
              </c15:layout>
            </c:ext>
          </c:extLst>
        </c:dLbl>
      </c:pivotFmt>
      <c:pivotFmt>
        <c:idx val="4"/>
        <c:spPr>
          <a:solidFill>
            <a:schemeClr val="accent3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0.1433746719160105"/>
              <c:y val="5.101706036745407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2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6.4813648293963202E-2"/>
              <c:y val="-6.7813502478856813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9.0863845144356956E-2"/>
              <c:y val="-0.27175925925925926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  <c:dLbl>
          <c:idx val="0"/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9.0863845144356956E-2"/>
              <c:y val="-0.27175925925925926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6.4813648293963202E-2"/>
              <c:y val="-6.7813502478856813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0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0.1433746719160105"/>
              <c:y val="5.101706036745407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0.15667169728783903"/>
              <c:y val="-2.4345836978711014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>
              <c15:layout>
                <c:manualLayout>
                  <c:w val="0.18134711286089239"/>
                  <c:h val="0.14953703703703702"/>
                </c:manualLayout>
              </c15:layout>
            </c:ext>
          </c:extLst>
        </c:dLbl>
      </c:pivotFmt>
      <c:pivotFmt>
        <c:idx val="12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1.6084426946631619E-2"/>
              <c:y val="-3.0133056284631109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3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</c:pivotFmt>
      <c:pivotFmt>
        <c:idx val="14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15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16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17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18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19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  <c:dLbl>
          <c:idx val="0"/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0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9.0863845144356956E-2"/>
              <c:y val="-0.27175925925925926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1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6.4813648293963202E-2"/>
              <c:y val="-6.7813502478856813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2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0.1433746719160105"/>
              <c:y val="5.101706036745407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3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0.15667169728783903"/>
              <c:y val="-2.4345836978711014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>
              <c15:layout>
                <c:manualLayout>
                  <c:w val="0.18134711286089239"/>
                  <c:h val="0.14953703703703702"/>
                </c:manualLayout>
              </c15:layout>
            </c:ext>
          </c:extLst>
        </c:dLbl>
      </c:pivotFmt>
      <c:pivotFmt>
        <c:idx val="24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dLbl>
          <c:idx val="0"/>
          <c:layout>
            <c:manualLayout>
              <c:x val="-1.6084426946631619E-2"/>
              <c:y val="-3.0133056284631109E-2"/>
            </c:manualLayout>
          </c:layout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bestFit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5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  <c:marker>
          <c:symbol val="none"/>
        </c:marker>
      </c:pivotFmt>
      <c:pivotFmt>
        <c:idx val="26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27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28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29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  <c:pivotFmt>
        <c:idx val="30"/>
        <c:spPr>
          <a:solidFill>
            <a:schemeClr val="accent1"/>
          </a:solidFill>
          <a:ln w="25400">
            <a:solidFill>
              <a:schemeClr val="lt1"/>
            </a:solidFill>
          </a:ln>
          <a:effectLst/>
          <a:sp3d contourW="25400">
            <a:contourClr>
              <a:schemeClr val="lt1"/>
            </a:contourClr>
          </a:sp3d>
        </c:spPr>
      </c:pivotFmt>
    </c:pivotFmts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1.3888888888888889E-3"/>
          <c:y val="0.27901137357830269"/>
          <c:w val="0.90694444444444444"/>
          <c:h val="0.6692457713619131"/>
        </c:manualLayout>
      </c:layout>
      <c:pie3DChart>
        <c:varyColors val="1"/>
        <c:ser>
          <c:idx val="0"/>
          <c:order val="0"/>
          <c:tx>
            <c:strRef>
              <c:f>Hoja2!$B$3</c:f>
              <c:strCache>
                <c:ptCount val="1"/>
                <c:pt idx="0">
                  <c:v>Cuenta de solicitante_tipo_identificacion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Lbls>
            <c:dLbl>
              <c:idx val="0"/>
              <c:layout>
                <c:manualLayout>
                  <c:x val="-9.0863845144356956E-2"/>
                  <c:y val="-0.27175925925925926"/>
                </c:manualLayout>
              </c:layout>
              <c:spPr>
                <a:solidFill>
                  <a:schemeClr val="accent4">
                    <a:lumMod val="20000"/>
                    <a:lumOff val="80000"/>
                  </a:schemeClr>
                </a:solidFill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400" b="1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6.4813648293963202E-2"/>
                  <c:y val="-6.7813502478856813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0.1433746719160105"/>
                  <c:y val="5.101706036745407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0.40539276920017647"/>
                  <c:y val="-1.67855603651022E-2"/>
                </c:manualLayout>
              </c:layout>
              <c:spPr>
                <a:solidFill>
                  <a:schemeClr val="accent4">
                    <a:lumMod val="20000"/>
                    <a:lumOff val="80000"/>
                  </a:schemeClr>
                </a:solidFill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50" b="1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40360851877110354"/>
                      <c:h val="0.14449652336804675"/>
                    </c:manualLayout>
                  </c15:layout>
                </c:ext>
              </c:extLst>
            </c:dLbl>
            <c:dLbl>
              <c:idx val="4"/>
              <c:layout>
                <c:manualLayout>
                  <c:x val="-1.6084426946631619E-2"/>
                  <c:y val="-3.0133056284631109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solidFill>
                <a:schemeClr val="accent4">
                  <a:lumMod val="20000"/>
                  <a:lumOff val="80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bestFit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Hoja2!$A$4:$A$9</c:f>
              <c:strCache>
                <c:ptCount val="5"/>
                <c:pt idx="0">
                  <c:v>CC</c:v>
                </c:pt>
                <c:pt idx="1">
                  <c:v>CE</c:v>
                </c:pt>
                <c:pt idx="2">
                  <c:v>NIT</c:v>
                </c:pt>
                <c:pt idx="3">
                  <c:v>pasaporte</c:v>
                </c:pt>
                <c:pt idx="4">
                  <c:v>TI</c:v>
                </c:pt>
              </c:strCache>
            </c:strRef>
          </c:cat>
          <c:val>
            <c:numRef>
              <c:f>Hoja2!$B$4:$B$9</c:f>
              <c:numCache>
                <c:formatCode>General</c:formatCode>
                <c:ptCount val="5"/>
                <c:pt idx="0">
                  <c:v>3501</c:v>
                </c:pt>
                <c:pt idx="1">
                  <c:v>26</c:v>
                </c:pt>
                <c:pt idx="2">
                  <c:v>276</c:v>
                </c:pt>
                <c:pt idx="3">
                  <c:v>3</c:v>
                </c:pt>
                <c:pt idx="4">
                  <c:v>35</c:v>
                </c:pt>
              </c:numCache>
            </c:numRef>
          </c:val>
        </c:ser>
        <c:ser>
          <c:idx val="1"/>
          <c:order val="1"/>
          <c:tx>
            <c:strRef>
              <c:f>Hoja2!$C$3</c:f>
              <c:strCache>
                <c:ptCount val="1"/>
                <c:pt idx="0">
                  <c:v>Cuenta de solicitante_tipo_identificacion2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cat>
            <c:strRef>
              <c:f>Hoja2!$A$4:$A$9</c:f>
              <c:strCache>
                <c:ptCount val="5"/>
                <c:pt idx="0">
                  <c:v>CC</c:v>
                </c:pt>
                <c:pt idx="1">
                  <c:v>CE</c:v>
                </c:pt>
                <c:pt idx="2">
                  <c:v>NIT</c:v>
                </c:pt>
                <c:pt idx="3">
                  <c:v>pasaporte</c:v>
                </c:pt>
                <c:pt idx="4">
                  <c:v>TI</c:v>
                </c:pt>
              </c:strCache>
            </c:strRef>
          </c:cat>
          <c:val>
            <c:numRef>
              <c:f>Hoja2!$C$4:$C$9</c:f>
              <c:numCache>
                <c:formatCode>0.00%</c:formatCode>
                <c:ptCount val="5"/>
                <c:pt idx="0">
                  <c:v>0.91148138505597498</c:v>
                </c:pt>
                <c:pt idx="1">
                  <c:v>6.769070554543088E-3</c:v>
                </c:pt>
                <c:pt idx="2">
                  <c:v>7.1856287425149698E-2</c:v>
                </c:pt>
                <c:pt idx="3">
                  <c:v>7.8104660244727932E-4</c:v>
                </c:pt>
                <c:pt idx="4">
                  <c:v>9.1122103618849256E-3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  <c14:dropZonesVisible val="1"/>
      </c14:pivotOptions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0327201971444004E-2"/>
          <c:y val="0.15633414716480479"/>
          <c:w val="0.8975862350889855"/>
          <c:h val="0.600544849979546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'INFORME AÑO 2018'!$B$3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chemeClr val="accent5">
                <a:lumMod val="75000"/>
              </a:schemeClr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4"/>
              <c:layout>
                <c:manualLayout>
                  <c:x val="-2.0671827895801615E-3"/>
                  <c:y val="-2.350970238012604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'INFORME AÑO 2018'!$A$4:$A$15</c:f>
              <c:strCache>
                <c:ptCount val="12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  <c:pt idx="10">
                  <c:v>Noviembre</c:v>
                </c:pt>
                <c:pt idx="11">
                  <c:v>Diciembre</c:v>
                </c:pt>
              </c:strCache>
            </c:strRef>
          </c:cat>
          <c:val>
            <c:numRef>
              <c:f>'INFORME AÑO 2018'!$B$4:$B$15</c:f>
              <c:numCache>
                <c:formatCode>General</c:formatCode>
                <c:ptCount val="12"/>
                <c:pt idx="0">
                  <c:v>593</c:v>
                </c:pt>
                <c:pt idx="1">
                  <c:v>730</c:v>
                </c:pt>
                <c:pt idx="2">
                  <c:v>797</c:v>
                </c:pt>
                <c:pt idx="3">
                  <c:v>816</c:v>
                </c:pt>
                <c:pt idx="4">
                  <c:v>332</c:v>
                </c:pt>
                <c:pt idx="5">
                  <c:v>301</c:v>
                </c:pt>
                <c:pt idx="6">
                  <c:v>573</c:v>
                </c:pt>
                <c:pt idx="7">
                  <c:v>846</c:v>
                </c:pt>
                <c:pt idx="8">
                  <c:v>752</c:v>
                </c:pt>
                <c:pt idx="9">
                  <c:v>558</c:v>
                </c:pt>
                <c:pt idx="10">
                  <c:v>424</c:v>
                </c:pt>
                <c:pt idx="11">
                  <c:v>441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60A-4BD0-986B-13E514621780}"/>
            </c:ext>
          </c:extLst>
        </c:ser>
        <c:ser>
          <c:idx val="1"/>
          <c:order val="1"/>
          <c:tx>
            <c:strRef>
              <c:f>'INFORME AÑO 2018'!$D$3</c:f>
              <c:strCache>
                <c:ptCount val="1"/>
                <c:pt idx="0">
                  <c:v>2017</c:v>
                </c:pt>
              </c:strCache>
            </c:strRef>
          </c:tx>
          <c:spPr>
            <a:pattFill prst="dkDnDiag">
              <a:fgClr>
                <a:srgbClr val="92D050"/>
              </a:fgClr>
              <a:bgClr>
                <a:schemeClr val="bg1"/>
              </a:bgClr>
            </a:patt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0"/>
              <c:layout>
                <c:manualLayout>
                  <c:x val="0"/>
                  <c:y val="-5.0937688490272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6.2015483687404473E-3"/>
                  <c:y val="-3.526455357018895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4.1343655791603231E-3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0"/>
                  <c:y val="3.9182837300209593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4.4355732978487473E-3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accent3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'INFORME AÑO 2018'!$A$4:$A$15</c:f>
              <c:strCache>
                <c:ptCount val="12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  <c:pt idx="10">
                  <c:v>Noviembre</c:v>
                </c:pt>
                <c:pt idx="11">
                  <c:v>Diciembre</c:v>
                </c:pt>
              </c:strCache>
            </c:strRef>
          </c:cat>
          <c:val>
            <c:numRef>
              <c:f>'INFORME AÑO 2018'!$D$4:$D$15</c:f>
              <c:numCache>
                <c:formatCode>General</c:formatCode>
                <c:ptCount val="12"/>
                <c:pt idx="0">
                  <c:v>612</c:v>
                </c:pt>
                <c:pt idx="1">
                  <c:v>803</c:v>
                </c:pt>
                <c:pt idx="2">
                  <c:v>1154</c:v>
                </c:pt>
                <c:pt idx="3">
                  <c:v>631</c:v>
                </c:pt>
                <c:pt idx="4">
                  <c:v>709</c:v>
                </c:pt>
                <c:pt idx="5">
                  <c:v>641</c:v>
                </c:pt>
                <c:pt idx="6">
                  <c:v>633</c:v>
                </c:pt>
                <c:pt idx="7">
                  <c:v>781</c:v>
                </c:pt>
                <c:pt idx="8">
                  <c:v>660</c:v>
                </c:pt>
                <c:pt idx="9">
                  <c:v>637</c:v>
                </c:pt>
                <c:pt idx="10">
                  <c:v>588</c:v>
                </c:pt>
                <c:pt idx="11">
                  <c:v>317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A60A-4BD0-986B-13E5146217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32"/>
        <c:overlap val="-27"/>
        <c:axId val="-1243872288"/>
        <c:axId val="-1243877184"/>
      </c:barChart>
      <c:lineChart>
        <c:grouping val="standard"/>
        <c:varyColors val="0"/>
        <c:ser>
          <c:idx val="2"/>
          <c:order val="2"/>
          <c:tx>
            <c:v>Peticiones Fuera de los Terminos 2018</c:v>
          </c:tx>
          <c:spPr>
            <a:ln w="19050" cap="rnd">
              <a:solidFill>
                <a:srgbClr val="FF0000"/>
              </a:solidFill>
              <a:prstDash val="dash"/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4.134365579160304E-3"/>
                  <c:y val="-4.310112103023094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8.2687311583206462E-3"/>
                  <c:y val="-3.918283730021002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3.7897913342374077E-17"/>
                  <c:y val="-1.56731349200839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8.2687311583206462E-3"/>
                  <c:y val="-4.31011210302310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4.1343655791603231E-3"/>
                  <c:y val="-2.35097023801259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8.2687311583205716E-3"/>
                  <c:y val="-4.310112103023101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2.0671827895801615E-3"/>
                  <c:y val="-3.918283730020988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1.0335913947900809E-2"/>
                  <c:y val="-5.093768849027293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2.0671827895801615E-3"/>
                  <c:y val="-5.093768849027293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8.2687311583206462E-3"/>
                  <c:y val="-4.701940476025194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8.2687311583206462E-3"/>
                  <c:y val="-2.3509702380125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4.1343655791603231E-3"/>
                  <c:y val="-1.175485119006305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rgbClr val="FF0000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'INFORME AÑO 2018'!$A$4:$A$15</c:f>
              <c:strCache>
                <c:ptCount val="12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  <c:pt idx="10">
                  <c:v>Noviembre</c:v>
                </c:pt>
                <c:pt idx="11">
                  <c:v>Diciembre</c:v>
                </c:pt>
              </c:strCache>
            </c:strRef>
          </c:cat>
          <c:val>
            <c:numRef>
              <c:f>'INFORME AÑO 2018'!$G$4:$G$15</c:f>
              <c:numCache>
                <c:formatCode>General</c:formatCode>
                <c:ptCount val="12"/>
                <c:pt idx="0">
                  <c:v>50</c:v>
                </c:pt>
                <c:pt idx="1">
                  <c:v>67</c:v>
                </c:pt>
                <c:pt idx="2">
                  <c:v>107</c:v>
                </c:pt>
                <c:pt idx="3">
                  <c:v>53</c:v>
                </c:pt>
                <c:pt idx="4">
                  <c:v>40</c:v>
                </c:pt>
                <c:pt idx="5">
                  <c:v>22</c:v>
                </c:pt>
                <c:pt idx="6">
                  <c:v>44</c:v>
                </c:pt>
                <c:pt idx="7">
                  <c:v>86</c:v>
                </c:pt>
                <c:pt idx="8">
                  <c:v>98</c:v>
                </c:pt>
                <c:pt idx="9">
                  <c:v>56</c:v>
                </c:pt>
                <c:pt idx="10">
                  <c:v>51</c:v>
                </c:pt>
                <c:pt idx="11">
                  <c:v>47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11-A60A-4BD0-986B-13E514621780}"/>
            </c:ext>
          </c:extLst>
        </c:ser>
        <c:ser>
          <c:idx val="3"/>
          <c:order val="3"/>
          <c:tx>
            <c:v>Peticiones Fuera de los Terminos 2017</c:v>
          </c:tx>
          <c:spPr>
            <a:ln>
              <a:solidFill>
                <a:schemeClr val="accent6">
                  <a:lumMod val="75000"/>
                </a:schemeClr>
              </a:solidFill>
              <a:prstDash val="sysDot"/>
            </a:ln>
          </c:spPr>
          <c:marker>
            <c:symbol val="none"/>
          </c:marker>
          <c:dLbls>
            <c:dLbl>
              <c:idx val="0"/>
              <c:layout>
                <c:manualLayout>
                  <c:x val="2.0671827895801429E-3"/>
                  <c:y val="-6.661082341035691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0671827895801615E-3"/>
                  <c:y val="-8.228395833044090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9.583632385273198E-4"/>
                  <c:y val="-2.037738923505439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noAutofit/>
                </a:bodyPr>
                <a:lstStyle/>
                <a:p>
                  <a:pPr>
                    <a:defRPr b="1">
                      <a:solidFill>
                        <a:schemeClr val="accent6">
                          <a:lumMod val="75000"/>
                        </a:schemeClr>
                      </a:solidFill>
                    </a:defRPr>
                  </a:pPr>
                  <a:endParaRPr lang="es-CO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5.4933876778376751E-2"/>
                      <c:h val="6.7414067313584083E-2"/>
                    </c:manualLayout>
                  </c15:layout>
                </c:ext>
              </c:extLst>
            </c:dLbl>
            <c:dLbl>
              <c:idx val="3"/>
              <c:layout>
                <c:manualLayout>
                  <c:x val="2.0671827895801615E-3"/>
                  <c:y val="-1.567313492008405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2.0671827895801615E-3"/>
                  <c:y val="-2.350970238012604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2.0671827895801615E-3"/>
                  <c:y val="-2.742798611014696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2.0671827895801615E-3"/>
                  <c:y val="-2.35097023801259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6.201548368740561E-3"/>
                  <c:y val="-8.22839583304409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4.1343655791601722E-3"/>
                  <c:y val="-9.795709325052480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4.1343655791603231E-3"/>
                  <c:y val="-5.877425595031492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4.1343655791603231E-3"/>
                  <c:y val="-9.795709325052495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0"/>
                  <c:y val="-8.22839583304410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b="1">
                    <a:solidFill>
                      <a:schemeClr val="accent6">
                        <a:lumMod val="75000"/>
                      </a:schemeClr>
                    </a:solidFill>
                  </a:defRPr>
                </a:pPr>
                <a:endParaRPr lang="es-CO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'INFORME AÑO 2018'!$K$4:$K$15</c:f>
              <c:numCache>
                <c:formatCode>General</c:formatCode>
                <c:ptCount val="12"/>
                <c:pt idx="0">
                  <c:v>179</c:v>
                </c:pt>
                <c:pt idx="1">
                  <c:v>304</c:v>
                </c:pt>
                <c:pt idx="2">
                  <c:v>467</c:v>
                </c:pt>
                <c:pt idx="3">
                  <c:v>313</c:v>
                </c:pt>
                <c:pt idx="4">
                  <c:v>275</c:v>
                </c:pt>
                <c:pt idx="5">
                  <c:v>258</c:v>
                </c:pt>
                <c:pt idx="6">
                  <c:v>215</c:v>
                </c:pt>
                <c:pt idx="7">
                  <c:v>125</c:v>
                </c:pt>
                <c:pt idx="8">
                  <c:v>109</c:v>
                </c:pt>
                <c:pt idx="9">
                  <c:v>134</c:v>
                </c:pt>
                <c:pt idx="10">
                  <c:v>88</c:v>
                </c:pt>
                <c:pt idx="11">
                  <c:v>26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243872288"/>
        <c:axId val="-1243877184"/>
      </c:lineChart>
      <c:catAx>
        <c:axId val="-124387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1243877184"/>
        <c:crosses val="autoZero"/>
        <c:auto val="1"/>
        <c:lblAlgn val="ctr"/>
        <c:lblOffset val="100"/>
        <c:noMultiLvlLbl val="0"/>
      </c:catAx>
      <c:valAx>
        <c:axId val="-12438771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12438722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8.7672238526192381E-2"/>
          <c:y val="7.100650797414905E-4"/>
          <c:w val="0.81998332184037082"/>
          <c:h val="0.146106169679936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CO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[SEGUIMIENTO 2018 DICIEMBRE COMPLETA.xlsx]Hoja2!Tabla dinámica2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showLegendKey val="0"/>
          <c:showVal val="1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Hoja2!$B$20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Hoja2!$A$21:$A$26</c:f>
              <c:strCache>
                <c:ptCount val="5"/>
                <c:pt idx="0">
                  <c:v>Denuncias</c:v>
                </c:pt>
                <c:pt idx="1">
                  <c:v>Derechos de Petición</c:v>
                </c:pt>
                <c:pt idx="2">
                  <c:v>Servicios</c:v>
                </c:pt>
                <c:pt idx="3">
                  <c:v>Solicitud de Certificaciones</c:v>
                </c:pt>
                <c:pt idx="4">
                  <c:v>Trámites</c:v>
                </c:pt>
              </c:strCache>
            </c:strRef>
          </c:cat>
          <c:val>
            <c:numRef>
              <c:f>Hoja2!$B$21:$B$26</c:f>
              <c:numCache>
                <c:formatCode>0.00%</c:formatCode>
                <c:ptCount val="5"/>
                <c:pt idx="0">
                  <c:v>2.7452619843924192E-2</c:v>
                </c:pt>
                <c:pt idx="1">
                  <c:v>0.65523968784838349</c:v>
                </c:pt>
                <c:pt idx="2">
                  <c:v>1.0590858416945374E-2</c:v>
                </c:pt>
                <c:pt idx="3">
                  <c:v>0.23160535117056857</c:v>
                </c:pt>
                <c:pt idx="4">
                  <c:v>7.5111482720178369E-2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243885344"/>
        <c:axId val="-1243876096"/>
      </c:barChart>
      <c:catAx>
        <c:axId val="-1243885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1243876096"/>
        <c:crosses val="autoZero"/>
        <c:auto val="1"/>
        <c:lblAlgn val="ctr"/>
        <c:lblOffset val="100"/>
        <c:noMultiLvlLbl val="0"/>
      </c:catAx>
      <c:valAx>
        <c:axId val="-124387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12438853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D110659-DFCD-49D2-A420-0B1BD07D6018}" type="doc">
      <dgm:prSet loTypeId="urn:microsoft.com/office/officeart/2009/3/layout/StepUpProcess" loCatId="process" qsTypeId="urn:microsoft.com/office/officeart/2005/8/quickstyle/simple1" qsCatId="simple" csTypeId="urn:microsoft.com/office/officeart/2005/8/colors/accent1_5" csCatId="accent1" phldr="1"/>
      <dgm:spPr/>
      <dgm:t>
        <a:bodyPr/>
        <a:lstStyle/>
        <a:p>
          <a:endParaRPr lang="es-CO"/>
        </a:p>
      </dgm:t>
    </dgm:pt>
    <dgm:pt modelId="{8D4E00D2-16D2-4FB2-89B9-10B7C2B06FD3}">
      <dgm:prSet phldrT="[Texto]" custT="1"/>
      <dgm:spPr>
        <a:xfrm>
          <a:off x="129380" y="1223470"/>
          <a:ext cx="925083" cy="810890"/>
        </a:xfrm>
        <a:noFill/>
        <a:ln>
          <a:noFill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s-CO" sz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1. Identificación de los objetivos y alcance</a:t>
          </a:r>
          <a:endParaRPr lang="es-CO" sz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E9B0F6F0-35C2-4C8B-B942-2FFFDFAFE927}" type="parTrans" cxnId="{DA400C08-050D-42BA-B75F-5CA6305CC1E4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076A3AE5-76D8-4945-A31C-8A181B686069}" type="sibTrans" cxnId="{DA400C08-050D-42BA-B75F-5CA6305CC1E4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885540B2-5527-4A25-A8E1-523BD517B967}">
      <dgm:prSet phldrT="[Texto]" custT="1"/>
      <dgm:spPr>
        <a:xfrm>
          <a:off x="1261863" y="943236"/>
          <a:ext cx="925083" cy="810890"/>
        </a:xfrm>
        <a:noFill/>
        <a:ln>
          <a:noFill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s-CO" sz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2.Establecimiento del nivel de desagregación requerida de la información y las categorías de las variables .</a:t>
          </a:r>
          <a:endParaRPr lang="es-CO" sz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44C12212-AB36-4D4C-B803-3A4C8F47720C}" type="parTrans" cxnId="{EBA6ECE8-6A74-4E05-9201-CF863294BFD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D86482CA-C363-4C19-B5E1-081B9D41839C}" type="sibTrans" cxnId="{EBA6ECE8-6A74-4E05-9201-CF863294BFD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E54D4996-05A8-4B2B-BFA9-A18F5CB50898}">
      <dgm:prSet phldrT="[Texto]" custT="1"/>
      <dgm:spPr>
        <a:xfrm>
          <a:off x="2394346" y="663001"/>
          <a:ext cx="925083" cy="810890"/>
        </a:xfrm>
        <a:noFill/>
        <a:ln>
          <a:noFill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s-CO" sz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3. Priorización de las variables.</a:t>
          </a:r>
          <a:endParaRPr lang="es-CO" sz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0462A8AF-A94B-4C0C-8A51-3EDC63E6915A}" type="parTrans" cxnId="{A9AEA42B-2052-4F24-B2C3-30529A387535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B6D16DAE-7FAE-42E7-91F8-661FA73EE5A6}" type="sibTrans" cxnId="{A9AEA42B-2052-4F24-B2C3-30529A387535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B57C7C1B-7A30-4D13-8A3A-1BD54B000C84}">
      <dgm:prSet custT="1"/>
      <dgm:spPr>
        <a:xfrm>
          <a:off x="3526829" y="382767"/>
          <a:ext cx="925083" cy="810890"/>
        </a:xfrm>
        <a:noFill/>
        <a:ln>
          <a:noFill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s-CO" sz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4. Definir la metodología de la recolección de la información. </a:t>
          </a:r>
          <a:endParaRPr lang="es-CO" sz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119C4473-4144-4175-9B78-6713E3A386C7}" type="parTrans" cxnId="{631B57AC-CA9F-424B-A5D9-664CC5691521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8339FD78-94D8-44F1-848B-B9D2A986A0F0}" type="sibTrans" cxnId="{631B57AC-CA9F-424B-A5D9-664CC5691521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4EC94D34-1891-4F5B-B17C-130AFE7B68A1}">
      <dgm:prSet custT="1"/>
      <dgm:spPr>
        <a:xfrm>
          <a:off x="4659312" y="102533"/>
          <a:ext cx="925083" cy="810890"/>
        </a:xfrm>
        <a:noFill/>
        <a:ln>
          <a:noFill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es-CO" sz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5. Diseño de estrategia de intervención con base  en el análisis de los grupos de usuarios. </a:t>
          </a:r>
          <a:endParaRPr lang="es-CO" sz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209B209F-1F4C-4606-9A99-607AFE06E482}" type="parTrans" cxnId="{FB3EB27A-E6EF-4E6F-B9B6-236715C7DD2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AA27B4BE-F29B-4EFF-95F3-1724E6D87FA7}" type="sibTrans" cxnId="{FB3EB27A-E6EF-4E6F-B9B6-236715C7DD2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es-CO"/>
        </a:p>
      </dgm:t>
    </dgm:pt>
    <dgm:pt modelId="{9386DA13-F9F0-4FC0-A90F-E10212D2C6CF}" type="pres">
      <dgm:prSet presAssocID="{9D110659-DFCD-49D2-A420-0B1BD07D6018}" presName="rootnode" presStyleCnt="0">
        <dgm:presLayoutVars>
          <dgm:chMax/>
          <dgm:chPref/>
          <dgm:dir/>
          <dgm:animLvl val="lvl"/>
        </dgm:presLayoutVars>
      </dgm:prSet>
      <dgm:spPr/>
      <dgm:t>
        <a:bodyPr/>
        <a:lstStyle/>
        <a:p>
          <a:endParaRPr lang="es-CO"/>
        </a:p>
      </dgm:t>
    </dgm:pt>
    <dgm:pt modelId="{9413BE41-41B9-4194-B942-23129EF2BE57}" type="pres">
      <dgm:prSet presAssocID="{8D4E00D2-16D2-4FB2-89B9-10B7C2B06FD3}" presName="composite" presStyleCnt="0"/>
      <dgm:spPr/>
    </dgm:pt>
    <dgm:pt modelId="{DC66333C-01E4-46A3-8D9C-01EBCDFBEB1C}" type="pres">
      <dgm:prSet presAssocID="{8D4E00D2-16D2-4FB2-89B9-10B7C2B06FD3}" presName="LShape" presStyleLbl="alignNode1" presStyleIdx="0" presStyleCnt="9"/>
      <dgm:spPr>
        <a:xfrm rot="5400000">
          <a:off x="232172" y="917312"/>
          <a:ext cx="615799" cy="1024676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1B618524-021C-4F8F-AFDB-657E126DE651}" type="pres">
      <dgm:prSet presAssocID="{8D4E00D2-16D2-4FB2-89B9-10B7C2B06FD3}" presName="ParentText" presStyleLbl="revTx" presStyleIdx="0" presStyleCnt="5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CO"/>
        </a:p>
      </dgm:t>
    </dgm:pt>
    <dgm:pt modelId="{E4E1F94E-D859-4A71-BD2E-53386ECD176A}" type="pres">
      <dgm:prSet presAssocID="{8D4E00D2-16D2-4FB2-89B9-10B7C2B06FD3}" presName="Triangle" presStyleLbl="alignNode1" presStyleIdx="1" presStyleCnt="9"/>
      <dgm:spPr>
        <a:xfrm>
          <a:off x="879919" y="841874"/>
          <a:ext cx="174544" cy="17454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5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BB9D95DF-3D91-433B-AC06-FC21DA893B90}" type="pres">
      <dgm:prSet presAssocID="{076A3AE5-76D8-4945-A31C-8A181B686069}" presName="sibTrans" presStyleCnt="0"/>
      <dgm:spPr/>
    </dgm:pt>
    <dgm:pt modelId="{ABCDD8AD-F287-45CD-AB08-61A2CE6F692B}" type="pres">
      <dgm:prSet presAssocID="{076A3AE5-76D8-4945-A31C-8A181B686069}" presName="space" presStyleCnt="0"/>
      <dgm:spPr/>
    </dgm:pt>
    <dgm:pt modelId="{509C6AE9-EAB6-4A47-854F-D251ADCC2DD2}" type="pres">
      <dgm:prSet presAssocID="{885540B2-5527-4A25-A8E1-523BD517B967}" presName="composite" presStyleCnt="0"/>
      <dgm:spPr/>
    </dgm:pt>
    <dgm:pt modelId="{67AFDD93-5856-4987-A40A-211DF3868C9D}" type="pres">
      <dgm:prSet presAssocID="{885540B2-5527-4A25-A8E1-523BD517B967}" presName="LShape" presStyleLbl="alignNode1" presStyleIdx="2" presStyleCnt="9"/>
      <dgm:spPr>
        <a:xfrm rot="5400000">
          <a:off x="1364655" y="637078"/>
          <a:ext cx="615799" cy="1024676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1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10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9685AA0D-092D-4697-96BD-2A9FDC282EEE}" type="pres">
      <dgm:prSet presAssocID="{885540B2-5527-4A25-A8E1-523BD517B967}" presName="ParentText" presStyleLbl="revTx" presStyleIdx="1" presStyleCnt="5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CO"/>
        </a:p>
      </dgm:t>
    </dgm:pt>
    <dgm:pt modelId="{93DA549D-8F77-44D0-93E5-224A854219FE}" type="pres">
      <dgm:prSet presAssocID="{885540B2-5527-4A25-A8E1-523BD517B967}" presName="Triangle" presStyleLbl="alignNode1" presStyleIdx="3" presStyleCnt="9"/>
      <dgm:spPr>
        <a:xfrm>
          <a:off x="2012402" y="561640"/>
          <a:ext cx="174544" cy="17454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1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15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48377A27-312F-464A-A466-31FDA8C87842}" type="pres">
      <dgm:prSet presAssocID="{D86482CA-C363-4C19-B5E1-081B9D41839C}" presName="sibTrans" presStyleCnt="0"/>
      <dgm:spPr/>
    </dgm:pt>
    <dgm:pt modelId="{A2CFDF43-3DED-44DE-80E9-9FDC55940346}" type="pres">
      <dgm:prSet presAssocID="{D86482CA-C363-4C19-B5E1-081B9D41839C}" presName="space" presStyleCnt="0"/>
      <dgm:spPr/>
    </dgm:pt>
    <dgm:pt modelId="{C27684A6-2638-4231-A24E-82B11A2C1358}" type="pres">
      <dgm:prSet presAssocID="{E54D4996-05A8-4B2B-BFA9-A18F5CB50898}" presName="composite" presStyleCnt="0"/>
      <dgm:spPr/>
    </dgm:pt>
    <dgm:pt modelId="{14C3D225-F079-45BC-B2DC-24D2F6245A87}" type="pres">
      <dgm:prSet presAssocID="{E54D4996-05A8-4B2B-BFA9-A18F5CB50898}" presName="LShape" presStyleLbl="alignNode1" presStyleIdx="4" presStyleCnt="9"/>
      <dgm:spPr>
        <a:xfrm rot="5400000">
          <a:off x="2497138" y="356844"/>
          <a:ext cx="615799" cy="1024676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2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20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FEF1013F-1A8D-4975-B063-EA752D3314F0}" type="pres">
      <dgm:prSet presAssocID="{E54D4996-05A8-4B2B-BFA9-A18F5CB50898}" presName="ParentText" presStyleLbl="revTx" presStyleIdx="2" presStyleCnt="5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CO"/>
        </a:p>
      </dgm:t>
    </dgm:pt>
    <dgm:pt modelId="{18186774-AB7C-4087-9D2C-96B12342F126}" type="pres">
      <dgm:prSet presAssocID="{E54D4996-05A8-4B2B-BFA9-A18F5CB50898}" presName="Triangle" presStyleLbl="alignNode1" presStyleIdx="5" presStyleCnt="9"/>
      <dgm:spPr>
        <a:xfrm>
          <a:off x="3144885" y="281406"/>
          <a:ext cx="174544" cy="17454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2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25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C707C516-89FF-43BD-9A64-8A3604DFF982}" type="pres">
      <dgm:prSet presAssocID="{B6D16DAE-7FAE-42E7-91F8-661FA73EE5A6}" presName="sibTrans" presStyleCnt="0"/>
      <dgm:spPr/>
    </dgm:pt>
    <dgm:pt modelId="{7A589DAF-BD57-4BE3-99BB-7BEAFE2CDE04}" type="pres">
      <dgm:prSet presAssocID="{B6D16DAE-7FAE-42E7-91F8-661FA73EE5A6}" presName="space" presStyleCnt="0"/>
      <dgm:spPr/>
    </dgm:pt>
    <dgm:pt modelId="{F871FCCF-A0D1-43AF-95CB-739FF729CFA1}" type="pres">
      <dgm:prSet presAssocID="{B57C7C1B-7A30-4D13-8A3A-1BD54B000C84}" presName="composite" presStyleCnt="0"/>
      <dgm:spPr/>
    </dgm:pt>
    <dgm:pt modelId="{F2D2D455-A869-4C69-AD4A-AE52364FDC87}" type="pres">
      <dgm:prSet presAssocID="{B57C7C1B-7A30-4D13-8A3A-1BD54B000C84}" presName="LShape" presStyleLbl="alignNode1" presStyleIdx="6" presStyleCnt="9"/>
      <dgm:spPr>
        <a:xfrm rot="5400000">
          <a:off x="3629621" y="76610"/>
          <a:ext cx="615799" cy="1024676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3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30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67D5386F-43D6-4733-B86B-AE91DBF84386}" type="pres">
      <dgm:prSet presAssocID="{B57C7C1B-7A30-4D13-8A3A-1BD54B000C84}" presName="ParentText" presStyleLbl="revTx" presStyleIdx="3" presStyleCnt="5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CO"/>
        </a:p>
      </dgm:t>
    </dgm:pt>
    <dgm:pt modelId="{A25F38BF-E7EF-4C80-8859-AC5E18A0B6BC}" type="pres">
      <dgm:prSet presAssocID="{B57C7C1B-7A30-4D13-8A3A-1BD54B000C84}" presName="Triangle" presStyleLbl="alignNode1" presStyleIdx="7" presStyleCnt="9"/>
      <dgm:spPr>
        <a:xfrm>
          <a:off x="4277368" y="1172"/>
          <a:ext cx="174544" cy="17454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3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35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94D836B9-0B23-4B40-97D1-B0F465D5AB63}" type="pres">
      <dgm:prSet presAssocID="{8339FD78-94D8-44F1-848B-B9D2A986A0F0}" presName="sibTrans" presStyleCnt="0"/>
      <dgm:spPr/>
    </dgm:pt>
    <dgm:pt modelId="{DBC47BC3-7ECB-4AF2-B510-6875BBED8BFE}" type="pres">
      <dgm:prSet presAssocID="{8339FD78-94D8-44F1-848B-B9D2A986A0F0}" presName="space" presStyleCnt="0"/>
      <dgm:spPr/>
    </dgm:pt>
    <dgm:pt modelId="{2FCEFC21-BC24-4443-A74B-FE38B0E1EB35}" type="pres">
      <dgm:prSet presAssocID="{4EC94D34-1891-4F5B-B17C-130AFE7B68A1}" presName="composite" presStyleCnt="0"/>
      <dgm:spPr/>
    </dgm:pt>
    <dgm:pt modelId="{2EE11190-B989-4CE4-8905-F95FC72C5888}" type="pres">
      <dgm:prSet presAssocID="{4EC94D34-1891-4F5B-B17C-130AFE7B68A1}" presName="LShape" presStyleLbl="alignNode1" presStyleIdx="8" presStyleCnt="9"/>
      <dgm:spPr>
        <a:xfrm rot="5400000">
          <a:off x="4762104" y="-203623"/>
          <a:ext cx="615799" cy="1024676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4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40000"/>
            </a:srgbClr>
          </a:solidFill>
          <a:prstDash val="solid"/>
        </a:ln>
        <a:effectLst/>
      </dgm:spPr>
      <dgm:t>
        <a:bodyPr/>
        <a:lstStyle/>
        <a:p>
          <a:endParaRPr lang="es-CO"/>
        </a:p>
      </dgm:t>
    </dgm:pt>
    <dgm:pt modelId="{0144BF62-923B-4F37-87ED-D3CBE6EC7ABF}" type="pres">
      <dgm:prSet presAssocID="{4EC94D34-1891-4F5B-B17C-130AFE7B68A1}" presName="ParentText" presStyleLbl="revTx" presStyleIdx="4" presStyleCnt="5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s-CO"/>
        </a:p>
      </dgm:t>
    </dgm:pt>
  </dgm:ptLst>
  <dgm:cxnLst>
    <dgm:cxn modelId="{DA400C08-050D-42BA-B75F-5CA6305CC1E4}" srcId="{9D110659-DFCD-49D2-A420-0B1BD07D6018}" destId="{8D4E00D2-16D2-4FB2-89B9-10B7C2B06FD3}" srcOrd="0" destOrd="0" parTransId="{E9B0F6F0-35C2-4C8B-B942-2FFFDFAFE927}" sibTransId="{076A3AE5-76D8-4945-A31C-8A181B686069}"/>
    <dgm:cxn modelId="{631B57AC-CA9F-424B-A5D9-664CC5691521}" srcId="{9D110659-DFCD-49D2-A420-0B1BD07D6018}" destId="{B57C7C1B-7A30-4D13-8A3A-1BD54B000C84}" srcOrd="3" destOrd="0" parTransId="{119C4473-4144-4175-9B78-6713E3A386C7}" sibTransId="{8339FD78-94D8-44F1-848B-B9D2A986A0F0}"/>
    <dgm:cxn modelId="{A9AEA42B-2052-4F24-B2C3-30529A387535}" srcId="{9D110659-DFCD-49D2-A420-0B1BD07D6018}" destId="{E54D4996-05A8-4B2B-BFA9-A18F5CB50898}" srcOrd="2" destOrd="0" parTransId="{0462A8AF-A94B-4C0C-8A51-3EDC63E6915A}" sibTransId="{B6D16DAE-7FAE-42E7-91F8-661FA73EE5A6}"/>
    <dgm:cxn modelId="{EBA6ECE8-6A74-4E05-9201-CF863294BFD3}" srcId="{9D110659-DFCD-49D2-A420-0B1BD07D6018}" destId="{885540B2-5527-4A25-A8E1-523BD517B967}" srcOrd="1" destOrd="0" parTransId="{44C12212-AB36-4D4C-B803-3A4C8F47720C}" sibTransId="{D86482CA-C363-4C19-B5E1-081B9D41839C}"/>
    <dgm:cxn modelId="{81B066ED-807A-4D04-B1DE-415FEE04BFF1}" type="presOf" srcId="{E54D4996-05A8-4B2B-BFA9-A18F5CB50898}" destId="{FEF1013F-1A8D-4975-B063-EA752D3314F0}" srcOrd="0" destOrd="0" presId="urn:microsoft.com/office/officeart/2009/3/layout/StepUpProcess"/>
    <dgm:cxn modelId="{721661A5-DACC-446F-9636-DCFD829C3968}" type="presOf" srcId="{B57C7C1B-7A30-4D13-8A3A-1BD54B000C84}" destId="{67D5386F-43D6-4733-B86B-AE91DBF84386}" srcOrd="0" destOrd="0" presId="urn:microsoft.com/office/officeart/2009/3/layout/StepUpProcess"/>
    <dgm:cxn modelId="{FB3EB27A-E6EF-4E6F-B9B6-236715C7DD23}" srcId="{9D110659-DFCD-49D2-A420-0B1BD07D6018}" destId="{4EC94D34-1891-4F5B-B17C-130AFE7B68A1}" srcOrd="4" destOrd="0" parTransId="{209B209F-1F4C-4606-9A99-607AFE06E482}" sibTransId="{AA27B4BE-F29B-4EFF-95F3-1724E6D87FA7}"/>
    <dgm:cxn modelId="{CBF90367-1D21-4A02-B55B-EA2A7681939A}" type="presOf" srcId="{4EC94D34-1891-4F5B-B17C-130AFE7B68A1}" destId="{0144BF62-923B-4F37-87ED-D3CBE6EC7ABF}" srcOrd="0" destOrd="0" presId="urn:microsoft.com/office/officeart/2009/3/layout/StepUpProcess"/>
    <dgm:cxn modelId="{22FAA239-538E-4E09-AC32-C8BCB59D62B4}" type="presOf" srcId="{9D110659-DFCD-49D2-A420-0B1BD07D6018}" destId="{9386DA13-F9F0-4FC0-A90F-E10212D2C6CF}" srcOrd="0" destOrd="0" presId="urn:microsoft.com/office/officeart/2009/3/layout/StepUpProcess"/>
    <dgm:cxn modelId="{BF4F7849-3329-492D-8BEF-B0ED93078318}" type="presOf" srcId="{8D4E00D2-16D2-4FB2-89B9-10B7C2B06FD3}" destId="{1B618524-021C-4F8F-AFDB-657E126DE651}" srcOrd="0" destOrd="0" presId="urn:microsoft.com/office/officeart/2009/3/layout/StepUpProcess"/>
    <dgm:cxn modelId="{1DD42FA4-8817-4CBA-9C03-D1E37B689997}" type="presOf" srcId="{885540B2-5527-4A25-A8E1-523BD517B967}" destId="{9685AA0D-092D-4697-96BD-2A9FDC282EEE}" srcOrd="0" destOrd="0" presId="urn:microsoft.com/office/officeart/2009/3/layout/StepUpProcess"/>
    <dgm:cxn modelId="{A80EF097-72AE-4EFA-99F0-218B85E21FC6}" type="presParOf" srcId="{9386DA13-F9F0-4FC0-A90F-E10212D2C6CF}" destId="{9413BE41-41B9-4194-B942-23129EF2BE57}" srcOrd="0" destOrd="0" presId="urn:microsoft.com/office/officeart/2009/3/layout/StepUpProcess"/>
    <dgm:cxn modelId="{DA5CAF70-2A3F-461C-AB92-DD6C98358E36}" type="presParOf" srcId="{9413BE41-41B9-4194-B942-23129EF2BE57}" destId="{DC66333C-01E4-46A3-8D9C-01EBCDFBEB1C}" srcOrd="0" destOrd="0" presId="urn:microsoft.com/office/officeart/2009/3/layout/StepUpProcess"/>
    <dgm:cxn modelId="{80F005A2-E035-4D5D-99AC-E0955F810390}" type="presParOf" srcId="{9413BE41-41B9-4194-B942-23129EF2BE57}" destId="{1B618524-021C-4F8F-AFDB-657E126DE651}" srcOrd="1" destOrd="0" presId="urn:microsoft.com/office/officeart/2009/3/layout/StepUpProcess"/>
    <dgm:cxn modelId="{B8BC7D42-36CF-47F1-BB33-7CD98A7C28B5}" type="presParOf" srcId="{9413BE41-41B9-4194-B942-23129EF2BE57}" destId="{E4E1F94E-D859-4A71-BD2E-53386ECD176A}" srcOrd="2" destOrd="0" presId="urn:microsoft.com/office/officeart/2009/3/layout/StepUpProcess"/>
    <dgm:cxn modelId="{FFD12A95-59C3-4D38-BCCF-9480B347AA84}" type="presParOf" srcId="{9386DA13-F9F0-4FC0-A90F-E10212D2C6CF}" destId="{BB9D95DF-3D91-433B-AC06-FC21DA893B90}" srcOrd="1" destOrd="0" presId="urn:microsoft.com/office/officeart/2009/3/layout/StepUpProcess"/>
    <dgm:cxn modelId="{ED66AB8D-9E04-457B-8451-6455262AF647}" type="presParOf" srcId="{BB9D95DF-3D91-433B-AC06-FC21DA893B90}" destId="{ABCDD8AD-F287-45CD-AB08-61A2CE6F692B}" srcOrd="0" destOrd="0" presId="urn:microsoft.com/office/officeart/2009/3/layout/StepUpProcess"/>
    <dgm:cxn modelId="{2A04362E-D55D-4F91-B1EF-B09946A3703E}" type="presParOf" srcId="{9386DA13-F9F0-4FC0-A90F-E10212D2C6CF}" destId="{509C6AE9-EAB6-4A47-854F-D251ADCC2DD2}" srcOrd="2" destOrd="0" presId="urn:microsoft.com/office/officeart/2009/3/layout/StepUpProcess"/>
    <dgm:cxn modelId="{75201830-A609-4718-A32F-35E77A709075}" type="presParOf" srcId="{509C6AE9-EAB6-4A47-854F-D251ADCC2DD2}" destId="{67AFDD93-5856-4987-A40A-211DF3868C9D}" srcOrd="0" destOrd="0" presId="urn:microsoft.com/office/officeart/2009/3/layout/StepUpProcess"/>
    <dgm:cxn modelId="{A26B3895-21F4-48BA-97D9-37FB64B80C44}" type="presParOf" srcId="{509C6AE9-EAB6-4A47-854F-D251ADCC2DD2}" destId="{9685AA0D-092D-4697-96BD-2A9FDC282EEE}" srcOrd="1" destOrd="0" presId="urn:microsoft.com/office/officeart/2009/3/layout/StepUpProcess"/>
    <dgm:cxn modelId="{27497E26-8E81-4C56-BD12-3AAA4071F633}" type="presParOf" srcId="{509C6AE9-EAB6-4A47-854F-D251ADCC2DD2}" destId="{93DA549D-8F77-44D0-93E5-224A854219FE}" srcOrd="2" destOrd="0" presId="urn:microsoft.com/office/officeart/2009/3/layout/StepUpProcess"/>
    <dgm:cxn modelId="{A395E20C-AAF8-41C4-99F1-0C56AB22D0C7}" type="presParOf" srcId="{9386DA13-F9F0-4FC0-A90F-E10212D2C6CF}" destId="{48377A27-312F-464A-A466-31FDA8C87842}" srcOrd="3" destOrd="0" presId="urn:microsoft.com/office/officeart/2009/3/layout/StepUpProcess"/>
    <dgm:cxn modelId="{0165DF68-F5CA-4BB3-9B9A-CEC9C280EC88}" type="presParOf" srcId="{48377A27-312F-464A-A466-31FDA8C87842}" destId="{A2CFDF43-3DED-44DE-80E9-9FDC55940346}" srcOrd="0" destOrd="0" presId="urn:microsoft.com/office/officeart/2009/3/layout/StepUpProcess"/>
    <dgm:cxn modelId="{C1209402-850E-479E-B27D-EA6216327D3A}" type="presParOf" srcId="{9386DA13-F9F0-4FC0-A90F-E10212D2C6CF}" destId="{C27684A6-2638-4231-A24E-82B11A2C1358}" srcOrd="4" destOrd="0" presId="urn:microsoft.com/office/officeart/2009/3/layout/StepUpProcess"/>
    <dgm:cxn modelId="{9BC04022-EF85-47A1-81EE-18072C47A487}" type="presParOf" srcId="{C27684A6-2638-4231-A24E-82B11A2C1358}" destId="{14C3D225-F079-45BC-B2DC-24D2F6245A87}" srcOrd="0" destOrd="0" presId="urn:microsoft.com/office/officeart/2009/3/layout/StepUpProcess"/>
    <dgm:cxn modelId="{C96AAAEB-0CB7-4F41-AE2B-5AC089E28E8C}" type="presParOf" srcId="{C27684A6-2638-4231-A24E-82B11A2C1358}" destId="{FEF1013F-1A8D-4975-B063-EA752D3314F0}" srcOrd="1" destOrd="0" presId="urn:microsoft.com/office/officeart/2009/3/layout/StepUpProcess"/>
    <dgm:cxn modelId="{0C49B2C8-6596-4D58-B8DD-F0FEFE8BD5BA}" type="presParOf" srcId="{C27684A6-2638-4231-A24E-82B11A2C1358}" destId="{18186774-AB7C-4087-9D2C-96B12342F126}" srcOrd="2" destOrd="0" presId="urn:microsoft.com/office/officeart/2009/3/layout/StepUpProcess"/>
    <dgm:cxn modelId="{0D32AEBA-8F8D-42AE-A512-44DB8959E8C2}" type="presParOf" srcId="{9386DA13-F9F0-4FC0-A90F-E10212D2C6CF}" destId="{C707C516-89FF-43BD-9A64-8A3604DFF982}" srcOrd="5" destOrd="0" presId="urn:microsoft.com/office/officeart/2009/3/layout/StepUpProcess"/>
    <dgm:cxn modelId="{1B1283F7-DAF6-47C6-8116-4D3E1DC1B99E}" type="presParOf" srcId="{C707C516-89FF-43BD-9A64-8A3604DFF982}" destId="{7A589DAF-BD57-4BE3-99BB-7BEAFE2CDE04}" srcOrd="0" destOrd="0" presId="urn:microsoft.com/office/officeart/2009/3/layout/StepUpProcess"/>
    <dgm:cxn modelId="{062A8DCC-581B-4CF3-84C9-4D152DDC05E8}" type="presParOf" srcId="{9386DA13-F9F0-4FC0-A90F-E10212D2C6CF}" destId="{F871FCCF-A0D1-43AF-95CB-739FF729CFA1}" srcOrd="6" destOrd="0" presId="urn:microsoft.com/office/officeart/2009/3/layout/StepUpProcess"/>
    <dgm:cxn modelId="{AADFD52B-CF35-4733-9E36-1C2D8D0E18AF}" type="presParOf" srcId="{F871FCCF-A0D1-43AF-95CB-739FF729CFA1}" destId="{F2D2D455-A869-4C69-AD4A-AE52364FDC87}" srcOrd="0" destOrd="0" presId="urn:microsoft.com/office/officeart/2009/3/layout/StepUpProcess"/>
    <dgm:cxn modelId="{587F0CAA-A525-48B3-A076-E7408458B3A9}" type="presParOf" srcId="{F871FCCF-A0D1-43AF-95CB-739FF729CFA1}" destId="{67D5386F-43D6-4733-B86B-AE91DBF84386}" srcOrd="1" destOrd="0" presId="urn:microsoft.com/office/officeart/2009/3/layout/StepUpProcess"/>
    <dgm:cxn modelId="{F6904EB4-1814-40A4-9412-8FCFEE491617}" type="presParOf" srcId="{F871FCCF-A0D1-43AF-95CB-739FF729CFA1}" destId="{A25F38BF-E7EF-4C80-8859-AC5E18A0B6BC}" srcOrd="2" destOrd="0" presId="urn:microsoft.com/office/officeart/2009/3/layout/StepUpProcess"/>
    <dgm:cxn modelId="{17B7D496-16F1-4459-8352-B62DD757048B}" type="presParOf" srcId="{9386DA13-F9F0-4FC0-A90F-E10212D2C6CF}" destId="{94D836B9-0B23-4B40-97D1-B0F465D5AB63}" srcOrd="7" destOrd="0" presId="urn:microsoft.com/office/officeart/2009/3/layout/StepUpProcess"/>
    <dgm:cxn modelId="{986F27E9-0A59-4BD9-96BA-4DECD7F35B5E}" type="presParOf" srcId="{94D836B9-0B23-4B40-97D1-B0F465D5AB63}" destId="{DBC47BC3-7ECB-4AF2-B510-6875BBED8BFE}" srcOrd="0" destOrd="0" presId="urn:microsoft.com/office/officeart/2009/3/layout/StepUpProcess"/>
    <dgm:cxn modelId="{4134833C-1713-42B7-BA09-0AF8DB547D0F}" type="presParOf" srcId="{9386DA13-F9F0-4FC0-A90F-E10212D2C6CF}" destId="{2FCEFC21-BC24-4443-A74B-FE38B0E1EB35}" srcOrd="8" destOrd="0" presId="urn:microsoft.com/office/officeart/2009/3/layout/StepUpProcess"/>
    <dgm:cxn modelId="{4FB7BC25-82FB-44FA-AC3D-A8B212CE10F4}" type="presParOf" srcId="{2FCEFC21-BC24-4443-A74B-FE38B0E1EB35}" destId="{2EE11190-B989-4CE4-8905-F95FC72C5888}" srcOrd="0" destOrd="0" presId="urn:microsoft.com/office/officeart/2009/3/layout/StepUpProcess"/>
    <dgm:cxn modelId="{CBA042B8-75E3-4D5F-85BE-A0B5A25A6EBD}" type="presParOf" srcId="{2FCEFC21-BC24-4443-A74B-FE38B0E1EB35}" destId="{0144BF62-923B-4F37-87ED-D3CBE6EC7ABF}" srcOrd="1" destOrd="0" presId="urn:microsoft.com/office/officeart/2009/3/layout/StepUpProcess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66333C-01E4-46A3-8D9C-01EBCDFBEB1C}">
      <dsp:nvSpPr>
        <dsp:cNvPr id="0" name=""/>
        <dsp:cNvSpPr/>
      </dsp:nvSpPr>
      <dsp:spPr>
        <a:xfrm rot="5400000">
          <a:off x="282114" y="1060419"/>
          <a:ext cx="711867" cy="1184532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B618524-021C-4F8F-AFDB-657E126DE651}">
      <dsp:nvSpPr>
        <dsp:cNvPr id="0" name=""/>
        <dsp:cNvSpPr/>
      </dsp:nvSpPr>
      <dsp:spPr>
        <a:xfrm>
          <a:off x="163285" y="1414339"/>
          <a:ext cx="1069402" cy="93739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s-CO" sz="1200" kern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1. Identificación de los objetivos y alcance</a:t>
          </a:r>
          <a:endParaRPr lang="es-CO" sz="1200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63285" y="1414339"/>
        <a:ext cx="1069402" cy="937393"/>
      </dsp:txXfrm>
    </dsp:sp>
    <dsp:sp modelId="{E4E1F94E-D859-4A71-BD2E-53386ECD176A}">
      <dsp:nvSpPr>
        <dsp:cNvPr id="0" name=""/>
        <dsp:cNvSpPr/>
      </dsp:nvSpPr>
      <dsp:spPr>
        <a:xfrm>
          <a:off x="1030914" y="973212"/>
          <a:ext cx="201774" cy="20177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5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7AFDD93-5856-4987-A40A-211DF3868C9D}">
      <dsp:nvSpPr>
        <dsp:cNvPr id="0" name=""/>
        <dsp:cNvSpPr/>
      </dsp:nvSpPr>
      <dsp:spPr>
        <a:xfrm rot="5400000">
          <a:off x="1591271" y="736466"/>
          <a:ext cx="711867" cy="1184532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1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1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685AA0D-092D-4697-96BD-2A9FDC282EEE}">
      <dsp:nvSpPr>
        <dsp:cNvPr id="0" name=""/>
        <dsp:cNvSpPr/>
      </dsp:nvSpPr>
      <dsp:spPr>
        <a:xfrm>
          <a:off x="1472443" y="1090386"/>
          <a:ext cx="1069402" cy="93739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s-CO" sz="1200" kern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2.Establecimiento del nivel de desagregación requerida de la información y las categorías de las variables .</a:t>
          </a:r>
          <a:endParaRPr lang="es-CO" sz="1200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1472443" y="1090386"/>
        <a:ext cx="1069402" cy="937393"/>
      </dsp:txXfrm>
    </dsp:sp>
    <dsp:sp modelId="{93DA549D-8F77-44D0-93E5-224A854219FE}">
      <dsp:nvSpPr>
        <dsp:cNvPr id="0" name=""/>
        <dsp:cNvSpPr/>
      </dsp:nvSpPr>
      <dsp:spPr>
        <a:xfrm>
          <a:off x="2340071" y="649260"/>
          <a:ext cx="201774" cy="20177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1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15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C3D225-F079-45BC-B2DC-24D2F6245A87}">
      <dsp:nvSpPr>
        <dsp:cNvPr id="0" name=""/>
        <dsp:cNvSpPr/>
      </dsp:nvSpPr>
      <dsp:spPr>
        <a:xfrm rot="5400000">
          <a:off x="2900429" y="412514"/>
          <a:ext cx="711867" cy="1184532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2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EF1013F-1A8D-4975-B063-EA752D3314F0}">
      <dsp:nvSpPr>
        <dsp:cNvPr id="0" name=""/>
        <dsp:cNvSpPr/>
      </dsp:nvSpPr>
      <dsp:spPr>
        <a:xfrm>
          <a:off x="2781600" y="766434"/>
          <a:ext cx="1069402" cy="93739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s-CO" sz="1200" kern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3. Priorización de las variables.</a:t>
          </a:r>
          <a:endParaRPr lang="es-CO" sz="1200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781600" y="766434"/>
        <a:ext cx="1069402" cy="937393"/>
      </dsp:txXfrm>
    </dsp:sp>
    <dsp:sp modelId="{18186774-AB7C-4087-9D2C-96B12342F126}">
      <dsp:nvSpPr>
        <dsp:cNvPr id="0" name=""/>
        <dsp:cNvSpPr/>
      </dsp:nvSpPr>
      <dsp:spPr>
        <a:xfrm>
          <a:off x="3649229" y="325307"/>
          <a:ext cx="201774" cy="20177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2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25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2D2D455-A869-4C69-AD4A-AE52364FDC87}">
      <dsp:nvSpPr>
        <dsp:cNvPr id="0" name=""/>
        <dsp:cNvSpPr/>
      </dsp:nvSpPr>
      <dsp:spPr>
        <a:xfrm rot="5400000">
          <a:off x="4209586" y="88562"/>
          <a:ext cx="711867" cy="1184532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3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3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7D5386F-43D6-4733-B86B-AE91DBF84386}">
      <dsp:nvSpPr>
        <dsp:cNvPr id="0" name=""/>
        <dsp:cNvSpPr/>
      </dsp:nvSpPr>
      <dsp:spPr>
        <a:xfrm>
          <a:off x="4090758" y="442482"/>
          <a:ext cx="1069402" cy="93739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s-CO" sz="1200" kern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4. Definir la metodología de la recolección de la información. </a:t>
          </a:r>
          <a:endParaRPr lang="es-CO" sz="1200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4090758" y="442482"/>
        <a:ext cx="1069402" cy="937393"/>
      </dsp:txXfrm>
    </dsp:sp>
    <dsp:sp modelId="{A25F38BF-E7EF-4C80-8859-AC5E18A0B6BC}">
      <dsp:nvSpPr>
        <dsp:cNvPr id="0" name=""/>
        <dsp:cNvSpPr/>
      </dsp:nvSpPr>
      <dsp:spPr>
        <a:xfrm>
          <a:off x="4958386" y="1355"/>
          <a:ext cx="201774" cy="201774"/>
        </a:xfrm>
        <a:prstGeom prst="triangle">
          <a:avLst>
            <a:gd name="adj" fmla="val 100000"/>
          </a:avLst>
        </a:prstGeom>
        <a:solidFill>
          <a:srgbClr val="4F81BD">
            <a:alpha val="90000"/>
            <a:hueOff val="0"/>
            <a:satOff val="0"/>
            <a:lumOff val="0"/>
            <a:alphaOff val="-35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35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EE11190-B989-4CE4-8905-F95FC72C5888}">
      <dsp:nvSpPr>
        <dsp:cNvPr id="0" name=""/>
        <dsp:cNvSpPr/>
      </dsp:nvSpPr>
      <dsp:spPr>
        <a:xfrm rot="5400000">
          <a:off x="5518744" y="-235390"/>
          <a:ext cx="711867" cy="1184532"/>
        </a:xfrm>
        <a:prstGeom prst="corner">
          <a:avLst>
            <a:gd name="adj1" fmla="val 16120"/>
            <a:gd name="adj2" fmla="val 16110"/>
          </a:avLst>
        </a:prstGeom>
        <a:solidFill>
          <a:srgbClr val="4F81BD">
            <a:alpha val="90000"/>
            <a:hueOff val="0"/>
            <a:satOff val="0"/>
            <a:lumOff val="0"/>
            <a:alphaOff val="-40000"/>
          </a:srgbClr>
        </a:solidFill>
        <a:ln w="25400" cap="flat" cmpd="sng" algn="ctr">
          <a:solidFill>
            <a:srgbClr val="4F81BD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144BF62-923B-4F37-87ED-D3CBE6EC7ABF}">
      <dsp:nvSpPr>
        <dsp:cNvPr id="0" name=""/>
        <dsp:cNvSpPr/>
      </dsp:nvSpPr>
      <dsp:spPr>
        <a:xfrm>
          <a:off x="5399915" y="118529"/>
          <a:ext cx="1069402" cy="93739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t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es-CO" sz="1200" kern="1200" dirty="0" smtClean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5. Diseño de estrategia de intervención con base  en el análisis de los grupos de usuarios. </a:t>
          </a:r>
          <a:endParaRPr lang="es-CO" sz="1200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5399915" y="118529"/>
        <a:ext cx="1069402" cy="93739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StepUpProcess">
  <dgm:title val=""/>
  <dgm:desc val=""/>
  <dgm:catLst>
    <dgm:cat type="process" pri="13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b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b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onstrLst>
      <dgm:constr type="alignOff" forName="rootnode" val="1"/>
      <dgm:constr type="primFontSz" for="des" ptType="node" op="equ" val="65"/>
      <dgm:constr type="w" for="ch" forName="composite" refType="w"/>
      <dgm:constr type="h" for="ch" forName="composite" refType="h"/>
      <dgm:constr type="sp" refType="h" refFor="ch" refForName="composite" op="equ" fact="-0.765"/>
      <dgm:constr type="w" for="ch" forName="sibTrans" refType="w" fact="0.103"/>
      <dgm:constr type="h" for="ch" forName="sibTrans" refType="h" fact="0.103"/>
    </dgm:constrLst>
    <dgm:forEach name="nodesForEach" axis="ch" ptType="node">
      <dgm:layoutNode name="composite">
        <dgm:alg type="composite">
          <dgm:param type="ar" val="0.861"/>
        </dgm:alg>
        <dgm:shape xmlns:r="http://schemas.openxmlformats.org/officeDocument/2006/relationships" r:blip="">
          <dgm:adjLst/>
        </dgm:shape>
        <dgm:choose name="Name3">
          <dgm:if name="Name4" func="var" arg="dir" op="equ" val="norm">
            <dgm:constrLst>
              <dgm:constr type="l" for="ch" forName="LShape" refType="w" fact="0"/>
              <dgm:constr type="t" for="ch" forName="LShape" refType="h" fact="0.2347"/>
              <dgm:constr type="w" for="ch" forName="LShape" refType="w" fact="0.998"/>
              <dgm:constr type="h" for="ch" forName="LShape" refType="h" fact="0.5164"/>
              <dgm:constr type="r" for="ch" forName="ParentText" refType="w"/>
              <dgm:constr type="t" for="ch" forName="ParentText" refType="h" fact="0.32"/>
              <dgm:constr type="w" for="ch" forName="ParentText" refType="w" fact="0.901"/>
              <dgm:constr type="h" for="ch" forName="ParentText" refType="h" fact="0.68"/>
              <dgm:constr type="l" for="ch" forName="Triangle" refType="w" fact="0.83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if>
          <dgm:else name="Name5">
            <dgm:constrLst>
              <dgm:constr type="l" for="ch" forName="LShape" refType="w" fact="0.002"/>
              <dgm:constr type="t" for="ch" forName="LShape" refType="h" fact="0.2347"/>
              <dgm:constr type="w" for="ch" forName="LShape" refType="w"/>
              <dgm:constr type="h" for="ch" forName="LShape" refType="h" fact="0.5164"/>
              <dgm:constr type="l" for="ch" forName="ParentText" refType="w" fact="0"/>
              <dgm:constr type="t" for="ch" forName="ParentText" refType="h" fact="0.32"/>
              <dgm:constr type="w" for="ch" forName="ParentText" refType="w" fact="0.902"/>
              <dgm:constr type="h" for="ch" forName="ParentText" refType="h" fact="0.68"/>
              <dgm:constr type="l" for="ch" forName="Triangle" refType="w" fact="0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else>
        </dgm:choose>
        <dgm:layoutNode name="LShape" styleLbl="alignNode1">
          <dgm:alg type="sp"/>
          <dgm:choose name="Name6">
            <dgm:if name="Name7" func="var" arg="dir" op="equ" val="norm">
              <dgm:shape xmlns:r="http://schemas.openxmlformats.org/officeDocument/2006/relationships" rot="90" type="corner" r:blip="">
                <dgm:adjLst>
                  <dgm:adj idx="1" val="0.1612"/>
                  <dgm:adj idx="2" val="0.1611"/>
                </dgm:adjLst>
              </dgm:shape>
            </dgm:if>
            <dgm:else name="Name8">
              <dgm:shape xmlns:r="http://schemas.openxmlformats.org/officeDocument/2006/relationships" rot="180" type="corner" r:blip="">
                <dgm:adjLst>
                  <dgm:adj idx="1" val="0.1612"/>
                  <dgm:adj idx="2" val="0.1611"/>
                </dgm:adjLst>
              </dgm:shape>
            </dgm:else>
          </dgm:choose>
          <dgm:presOf/>
        </dgm:layoutNode>
        <dgm:layoutNode name="ParentText" styleLbl="revTx">
          <dgm:varLst>
            <dgm:chMax val="0"/>
            <dgm:chPref val="0"/>
            <dgm:bulletEnabled val="1"/>
          </dgm:varLst>
          <dgm:alg type="tx">
            <dgm:param type="parTxLTRAlign" val="l"/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9">
          <dgm:if name="Name10" axis="followSib" ptType="node" func="cnt" op="gte" val="1">
            <dgm:layoutNode name="Triangle" styleLbl="alignNode1">
              <dgm:alg type="sp"/>
              <dgm:choose name="Name11">
                <dgm:if name="Name12" func="var" arg="dir" op="equ" val="norm">
                  <dgm:shape xmlns:r="http://schemas.openxmlformats.org/officeDocument/2006/relationships" type="triangle" r:blip="">
                    <dgm:adjLst>
                      <dgm:adj idx="1" val="1"/>
                    </dgm:adjLst>
                  </dgm:shape>
                </dgm:if>
                <dgm:else name="Name13">
                  <dgm:shape xmlns:r="http://schemas.openxmlformats.org/officeDocument/2006/relationships" rot="90" type="triangle" r:blip="">
                    <dgm:adjLst>
                      <dgm:adj idx="1" val="1"/>
                    </dgm:adjLst>
                  </dgm:shape>
                </dgm:else>
              </dgm:choose>
              <dgm:presOf/>
            </dgm:layoutNode>
          </dgm:if>
          <dgm:else name="Name14"/>
        </dgm:choose>
      </dgm:layoutNode>
      <dgm:forEach name="sibTransForEach" axis="followSib" ptType="sibTrans" cnt="1">
        <dgm:layoutNode name="sibTrans">
          <dgm:alg type="composite">
            <dgm:param type="ar" val="0.861"/>
          </dgm:alg>
          <dgm:constrLst>
            <dgm:constr type="w" for="ch" forName="space" refType="w"/>
            <dgm:constr type="h" for="ch" forName="space" refType="w"/>
          </dgm:constrLst>
          <dgm:layoutNode name="space" styleLbl="alignNode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1E3FA-6BA8-4D95-A583-D0B086856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18</Pages>
  <Words>3118</Words>
  <Characters>17152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 Medina Cepeda</dc:creator>
  <cp:keywords/>
  <dc:description/>
  <cp:lastModifiedBy>Alfonso Medina Cepeda</cp:lastModifiedBy>
  <cp:revision>19</cp:revision>
  <dcterms:created xsi:type="dcterms:W3CDTF">2019-04-22T13:51:00Z</dcterms:created>
  <dcterms:modified xsi:type="dcterms:W3CDTF">2019-05-14T16:59:00Z</dcterms:modified>
</cp:coreProperties>
</file>